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85F4" w14:textId="334EC655" w:rsidR="001B2302" w:rsidRDefault="00B11C1D" w:rsidP="00B11C1D">
      <w:pPr>
        <w:jc w:val="center"/>
        <w:rPr>
          <w:b/>
          <w:bCs/>
          <w:sz w:val="24"/>
          <w:szCs w:val="24"/>
        </w:rPr>
      </w:pPr>
      <w:r w:rsidRPr="00B11C1D">
        <w:rPr>
          <w:b/>
          <w:bCs/>
          <w:sz w:val="24"/>
          <w:szCs w:val="24"/>
        </w:rPr>
        <w:t>CCTV POLICY</w:t>
      </w:r>
    </w:p>
    <w:p w14:paraId="263FF608" w14:textId="77777777" w:rsidR="00DF1F48" w:rsidRDefault="00DF1F48" w:rsidP="00DF1F48">
      <w:pPr>
        <w:spacing w:after="0"/>
        <w:jc w:val="both"/>
      </w:pPr>
      <w:bookmarkStart w:id="0" w:name="_Hlk236816169"/>
      <w:r>
        <w:rPr>
          <w:b/>
          <w:bCs/>
        </w:rPr>
        <w:t xml:space="preserve">Indigo Inn Hotel </w:t>
      </w:r>
      <w:r>
        <w:rPr>
          <w:lang w:bidi="he-IL"/>
        </w:rPr>
        <w:t xml:space="preserve">and </w:t>
      </w:r>
      <w:r>
        <w:rPr>
          <w:b/>
          <w:bCs/>
          <w:lang w:bidi="he-IL"/>
        </w:rPr>
        <w:t>Indigo Inn Casa</w:t>
      </w:r>
      <w:bookmarkEnd w:id="0"/>
      <w:r w:rsidRPr="0017538C">
        <w:t>, a</w:t>
      </w:r>
      <w:r>
        <w:t>re</w:t>
      </w:r>
      <w:r w:rsidRPr="0017538C">
        <w:t xml:space="preserve"> Hotel</w:t>
      </w:r>
      <w:r>
        <w:t>s</w:t>
      </w:r>
      <w:r w:rsidRPr="0017538C">
        <w:t xml:space="preserve"> owned by </w:t>
      </w:r>
      <w:r w:rsidRPr="00CB5F1D">
        <w:rPr>
          <w:b/>
          <w:bCs/>
        </w:rPr>
        <w:t>ARIANE S.A. Hotel and Tourism Enterprises</w:t>
      </w:r>
      <w:r w:rsidRPr="000437E7">
        <w:t xml:space="preserve">, VAT No. 094090836, 1 </w:t>
      </w:r>
      <w:proofErr w:type="spellStart"/>
      <w:r w:rsidRPr="000437E7">
        <w:t>Agiou</w:t>
      </w:r>
      <w:proofErr w:type="spellEnd"/>
      <w:r w:rsidRPr="000437E7">
        <w:t xml:space="preserve"> Vasileiou Street, Hersonissos, Heraklion 70014, Greece</w:t>
      </w:r>
      <w:r w:rsidRPr="0017538C">
        <w:t>, (hereinafter referred to as “Hotel”, “We</w:t>
      </w:r>
      <w:r w:rsidRPr="00A64BBE">
        <w:t>”)</w:t>
      </w:r>
      <w:r w:rsidRPr="00C64510">
        <w:t>, collects and processes your personal data in</w:t>
      </w:r>
      <w:r>
        <w:t xml:space="preserve"> </w:t>
      </w:r>
      <w:r w:rsidRPr="00A64BBE">
        <w:t>accordance with</w:t>
      </w:r>
      <w:r w:rsidRPr="000C70C9">
        <w:t xml:space="preserve"> </w:t>
      </w:r>
      <w:r>
        <w:t xml:space="preserve">the </w:t>
      </w:r>
      <w:r w:rsidRPr="000C70C9">
        <w:t xml:space="preserve">applicable </w:t>
      </w:r>
      <w:r>
        <w:t xml:space="preserve">EU </w:t>
      </w:r>
      <w:r w:rsidRPr="00A64BBE">
        <w:t>and national data protection legislation</w:t>
      </w:r>
      <w:r>
        <w:t>.</w:t>
      </w:r>
    </w:p>
    <w:p w14:paraId="694067D4" w14:textId="77777777" w:rsidR="00DF1F48" w:rsidRDefault="00DF1F48" w:rsidP="00B11C1D">
      <w:pPr>
        <w:jc w:val="both"/>
        <w:rPr>
          <w:b/>
          <w:bCs/>
        </w:rPr>
      </w:pPr>
    </w:p>
    <w:p w14:paraId="73414735" w14:textId="471E1CB7" w:rsidR="00980AF3" w:rsidRDefault="00980AF3" w:rsidP="00B11C1D">
      <w:pPr>
        <w:jc w:val="both"/>
        <w:rPr>
          <w:b/>
          <w:bCs/>
        </w:rPr>
      </w:pPr>
      <w:r w:rsidRPr="00980AF3">
        <w:rPr>
          <w:b/>
          <w:bCs/>
        </w:rPr>
        <w:t>The scope of this Policy</w:t>
      </w:r>
      <w:r>
        <w:rPr>
          <w:b/>
          <w:bCs/>
        </w:rPr>
        <w:t>.</w:t>
      </w:r>
    </w:p>
    <w:p w14:paraId="6BAC1E6B" w14:textId="415F6939" w:rsidR="00980AF3" w:rsidRDefault="00980AF3" w:rsidP="00B11C1D">
      <w:pPr>
        <w:jc w:val="both"/>
      </w:pPr>
      <w:r w:rsidRPr="00980AF3">
        <w:t xml:space="preserve">This Policy applies to the collection (recording), storage and processing of image data through legally operating video surveillance systems installed at the </w:t>
      </w:r>
      <w:r w:rsidR="00D76906">
        <w:t>hotel</w:t>
      </w:r>
      <w:r w:rsidRPr="00980AF3">
        <w:t xml:space="preserve">'s premises for the purposes set out above. This Policy specifies the rules of operation of the system and commits </w:t>
      </w:r>
      <w:r w:rsidR="00D76906">
        <w:t xml:space="preserve">not only </w:t>
      </w:r>
      <w:r w:rsidRPr="00980AF3">
        <w:t xml:space="preserve">the </w:t>
      </w:r>
      <w:r w:rsidR="00D76906">
        <w:t>hotel</w:t>
      </w:r>
      <w:r w:rsidRPr="00980AF3">
        <w:t xml:space="preserve">'s Management, </w:t>
      </w:r>
      <w:r w:rsidR="00D76906">
        <w:t xml:space="preserve">but also its </w:t>
      </w:r>
      <w:r w:rsidRPr="00980AF3">
        <w:t xml:space="preserve">employees, affiliates, potential system maintainers, data recipients and any processor or third party may have or will </w:t>
      </w:r>
      <w:proofErr w:type="spellStart"/>
      <w:r w:rsidRPr="00980AF3">
        <w:t>in</w:t>
      </w:r>
      <w:proofErr w:type="spellEnd"/>
      <w:r w:rsidRPr="00980AF3">
        <w:t xml:space="preserve"> have</w:t>
      </w:r>
      <w:r w:rsidR="00D76906" w:rsidRPr="00D76906">
        <w:t xml:space="preserve"> future</w:t>
      </w:r>
      <w:r w:rsidRPr="00980AF3">
        <w:t xml:space="preserve"> access to the </w:t>
      </w:r>
      <w:r w:rsidR="00D76906">
        <w:t xml:space="preserve">CCTV </w:t>
      </w:r>
      <w:r w:rsidRPr="00980AF3">
        <w:t>system and the personal data collected th</w:t>
      </w:r>
      <w:r w:rsidR="00D76906">
        <w:t>rough it</w:t>
      </w:r>
      <w:r w:rsidRPr="00980AF3">
        <w:t>.</w:t>
      </w:r>
    </w:p>
    <w:p w14:paraId="59F91809" w14:textId="5428C128" w:rsidR="00D76906" w:rsidRPr="00D76906" w:rsidRDefault="00D76906" w:rsidP="00D76906">
      <w:pPr>
        <w:jc w:val="both"/>
        <w:rPr>
          <w:b/>
          <w:bCs/>
        </w:rPr>
      </w:pPr>
      <w:r w:rsidRPr="00D76906">
        <w:rPr>
          <w:b/>
          <w:bCs/>
        </w:rPr>
        <w:t>Definitions</w:t>
      </w:r>
      <w:r w:rsidR="002D23F0">
        <w:rPr>
          <w:b/>
          <w:bCs/>
        </w:rPr>
        <w:t>.</w:t>
      </w:r>
    </w:p>
    <w:p w14:paraId="04547E16" w14:textId="7362B213" w:rsidR="00D76906" w:rsidRDefault="00D76906" w:rsidP="00D76906">
      <w:pPr>
        <w:jc w:val="both"/>
      </w:pPr>
      <w:r>
        <w:t>According GDPR, the Applicable Legislation and for the purposes of this Policy, the key terms used are as follows:</w:t>
      </w:r>
    </w:p>
    <w:p w14:paraId="79A2911C" w14:textId="3D48E8B1" w:rsidR="00D76906" w:rsidRDefault="008F1558" w:rsidP="00D76906">
      <w:pPr>
        <w:jc w:val="both"/>
      </w:pPr>
      <w:r>
        <w:t>“</w:t>
      </w:r>
      <w:r w:rsidR="00D76906" w:rsidRPr="008F1558">
        <w:rPr>
          <w:u w:val="single"/>
        </w:rPr>
        <w:t>personal data</w:t>
      </w:r>
      <w:r w:rsidRPr="008F1558">
        <w:rPr>
          <w:u w:val="single"/>
        </w:rPr>
        <w:t>”</w:t>
      </w:r>
      <w:r w:rsidR="00D76906">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6CA5D375" w14:textId="7F9BAFD2" w:rsidR="00D76906" w:rsidRDefault="008F1558" w:rsidP="00D76906">
      <w:pPr>
        <w:jc w:val="both"/>
      </w:pPr>
      <w:r w:rsidRPr="008F1558">
        <w:rPr>
          <w:u w:val="single"/>
        </w:rPr>
        <w:t>“</w:t>
      </w:r>
      <w:r w:rsidR="00D76906" w:rsidRPr="008F1558">
        <w:rPr>
          <w:u w:val="single"/>
        </w:rPr>
        <w:t>processing</w:t>
      </w:r>
      <w:r w:rsidRPr="008F1558">
        <w:rPr>
          <w:u w:val="single"/>
        </w:rPr>
        <w:t>”</w:t>
      </w:r>
      <w:r w:rsidR="00D76906">
        <w:t xml:space="preserve"> means any operation or set of operations which is performed on personal data or on sets of personal data, whether or not by automated means, such as collection, recording, </w:t>
      </w:r>
      <w:proofErr w:type="spellStart"/>
      <w:r w:rsidR="00D76906">
        <w:t>organisation</w:t>
      </w:r>
      <w:proofErr w:type="spellEnd"/>
      <w:r w:rsidR="00D76906">
        <w:t>, structuring, storage, adaptation or alteration, retrieval, consultation, use, disclosure by transmission, dissemination or otherwise making available, alignment or combination, restriction, erasure or destruction</w:t>
      </w:r>
      <w:r>
        <w:t>,</w:t>
      </w:r>
    </w:p>
    <w:p w14:paraId="08FD8F6E" w14:textId="70CD9E06" w:rsidR="008F1558" w:rsidRPr="008F1558" w:rsidRDefault="008F1558" w:rsidP="008F1558">
      <w:pPr>
        <w:jc w:val="both"/>
      </w:pPr>
      <w:r>
        <w:rPr>
          <w:u w:val="single"/>
        </w:rPr>
        <w:t>“data processing</w:t>
      </w:r>
      <w:r w:rsidRPr="008F1558">
        <w:rPr>
          <w:u w:val="single"/>
        </w:rPr>
        <w:t xml:space="preserve"> </w:t>
      </w:r>
      <w:r>
        <w:rPr>
          <w:u w:val="single"/>
        </w:rPr>
        <w:t>subject”</w:t>
      </w:r>
      <w:r w:rsidRPr="008F1558">
        <w:t xml:space="preserve"> the natural person whose identity is known or can be ascertained, directly or indirectly, in particular by reference to an identifier, such as a name, identity number, location data, online identity or one or more of the specific factors the physical, physiological, genetic, psychological, economic, cultural or social identity of that person,</w:t>
      </w:r>
    </w:p>
    <w:p w14:paraId="1BAAA81C" w14:textId="0532CD60" w:rsidR="00D76906" w:rsidRDefault="008F1558" w:rsidP="008F1558">
      <w:pPr>
        <w:jc w:val="both"/>
      </w:pPr>
      <w:r w:rsidRPr="008F1558">
        <w:rPr>
          <w:u w:val="single"/>
        </w:rPr>
        <w:t>“controller”</w:t>
      </w:r>
      <w:r w:rsidRPr="008F1558">
        <w:t xml:space="preserve"> means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2F21576F" w14:textId="5AD59BD0" w:rsidR="00D76906" w:rsidRDefault="008F1558" w:rsidP="00D76906">
      <w:pPr>
        <w:jc w:val="both"/>
      </w:pPr>
      <w:r w:rsidRPr="008F1558">
        <w:rPr>
          <w:u w:val="single"/>
        </w:rPr>
        <w:t>“</w:t>
      </w:r>
      <w:r w:rsidR="00D76906" w:rsidRPr="008F1558">
        <w:rPr>
          <w:u w:val="single"/>
        </w:rPr>
        <w:t>processor</w:t>
      </w:r>
      <w:r w:rsidRPr="008F1558">
        <w:rPr>
          <w:u w:val="single"/>
        </w:rPr>
        <w:t>”</w:t>
      </w:r>
      <w:r w:rsidR="00D76906">
        <w:t xml:space="preserve"> means a natural or legal person, public authority, agency or other body which processes personal data on behalf of the controller</w:t>
      </w:r>
      <w:r>
        <w:t>,</w:t>
      </w:r>
    </w:p>
    <w:p w14:paraId="2D23FC6B" w14:textId="2C656BF2" w:rsidR="00D76906" w:rsidRDefault="008F1558" w:rsidP="00D76906">
      <w:pPr>
        <w:jc w:val="both"/>
      </w:pPr>
      <w:r>
        <w:t>“</w:t>
      </w:r>
      <w:r w:rsidR="00D76906" w:rsidRPr="008F1558">
        <w:rPr>
          <w:u w:val="single"/>
        </w:rPr>
        <w:t>recipient</w:t>
      </w:r>
      <w:r>
        <w:t>”</w:t>
      </w:r>
      <w:r w:rsidR="00D76906">
        <w:t xml:space="preserve"> means a natural or legal person, public authority, agency or another body, to which the personal data are disclosed, whether a third party or not. 2However, public authorities which may receive </w:t>
      </w:r>
      <w:r w:rsidR="00D76906">
        <w:lastRenderedPageBreak/>
        <w:t>personal data in the framework of a particular inquiry in accordance with Union or Member State law shall not be regarded as recipients; the processing of those data by those public authorities shall be in compliance with the applicable data protection rules according to the purposes of the processing</w:t>
      </w:r>
      <w:r>
        <w:t>,</w:t>
      </w:r>
    </w:p>
    <w:p w14:paraId="58975D1A" w14:textId="359B27BD" w:rsidR="00D76906" w:rsidRDefault="008F1558" w:rsidP="00D76906">
      <w:pPr>
        <w:jc w:val="both"/>
      </w:pPr>
      <w:r w:rsidRPr="008F1558">
        <w:rPr>
          <w:u w:val="single"/>
        </w:rPr>
        <w:t>“</w:t>
      </w:r>
      <w:r w:rsidR="00D76906" w:rsidRPr="008F1558">
        <w:rPr>
          <w:u w:val="single"/>
        </w:rPr>
        <w:t>third party</w:t>
      </w:r>
      <w:r w:rsidRPr="008F1558">
        <w:rPr>
          <w:u w:val="single"/>
        </w:rPr>
        <w:t>”</w:t>
      </w:r>
      <w:r w:rsidR="00D76906">
        <w:t xml:space="preserve"> means a natural or legal person, public authority, agency or body other than the data subject, controller, processor and persons who, under the direct authority of the controller or processor, are </w:t>
      </w:r>
      <w:proofErr w:type="spellStart"/>
      <w:r w:rsidR="00D76906">
        <w:t>authorised</w:t>
      </w:r>
      <w:proofErr w:type="spellEnd"/>
      <w:r w:rsidR="00D76906">
        <w:t xml:space="preserve"> to process personal data</w:t>
      </w:r>
      <w:r>
        <w:t>,</w:t>
      </w:r>
    </w:p>
    <w:p w14:paraId="2C566D14" w14:textId="1B34323D" w:rsidR="00D76906" w:rsidRDefault="008F1558" w:rsidP="00D76906">
      <w:pPr>
        <w:jc w:val="both"/>
      </w:pPr>
      <w:r w:rsidRPr="008F1558">
        <w:rPr>
          <w:u w:val="single"/>
        </w:rPr>
        <w:t>“</w:t>
      </w:r>
      <w:r w:rsidR="00D76906" w:rsidRPr="008F1558">
        <w:rPr>
          <w:u w:val="single"/>
        </w:rPr>
        <w:t>consent</w:t>
      </w:r>
      <w:r w:rsidRPr="008F1558">
        <w:rPr>
          <w:u w:val="single"/>
        </w:rPr>
        <w:t>”</w:t>
      </w:r>
      <w:r w:rsidR="00D76906">
        <w:t xml:space="preserve"> of the data subject means any freely given, specific, informed and unambiguous indication of the data subject’s wishes by which he or she, by a statement or by a clear affirmative action, signifies agreement to the processing of personal data relating to him or her</w:t>
      </w:r>
      <w:r>
        <w:t>,</w:t>
      </w:r>
    </w:p>
    <w:p w14:paraId="3C78017D" w14:textId="79665892" w:rsidR="008F1558" w:rsidRPr="00434400" w:rsidRDefault="008F1558" w:rsidP="00D76906">
      <w:pPr>
        <w:jc w:val="both"/>
      </w:pPr>
      <w:r w:rsidRPr="00434400">
        <w:rPr>
          <w:u w:val="single"/>
        </w:rPr>
        <w:t>“CCTV System”</w:t>
      </w:r>
      <w:r w:rsidR="00434400">
        <w:rPr>
          <w:rStyle w:val="FootnoteReference"/>
          <w:u w:val="single"/>
        </w:rPr>
        <w:footnoteReference w:id="1"/>
      </w:r>
      <w:r w:rsidR="00434400">
        <w:rPr>
          <w:u w:val="single"/>
        </w:rPr>
        <w:t xml:space="preserve"> </w:t>
      </w:r>
      <w:r w:rsidR="00434400" w:rsidRPr="00434400">
        <w:t xml:space="preserve">is the system that </w:t>
      </w:r>
      <w:r w:rsidR="00434400">
        <w:t xml:space="preserve">is </w:t>
      </w:r>
      <w:r w:rsidR="00434400" w:rsidRPr="00434400">
        <w:t>permanently installed in a room, operate continuously or at regular intervals and are capable of receiving and / or transmitting video signals from that area</w:t>
      </w:r>
      <w:r w:rsidR="00434400">
        <w:t>,</w:t>
      </w:r>
      <w:r w:rsidR="00434400" w:rsidRPr="00434400">
        <w:t xml:space="preserve"> to a limited number of projectors and / or recording machines. The image can be transmitted directly from the camera to the projector or via an internal network or the Internet for a limited number of recipients</w:t>
      </w:r>
      <w:r w:rsidR="00434400">
        <w:t>.</w:t>
      </w:r>
    </w:p>
    <w:p w14:paraId="46CBAF6B" w14:textId="181BFFD8" w:rsidR="008F1558" w:rsidRDefault="008F1558" w:rsidP="00D76906">
      <w:pPr>
        <w:jc w:val="both"/>
      </w:pPr>
      <w:r w:rsidRPr="008F1558">
        <w:rPr>
          <w:u w:val="single"/>
        </w:rPr>
        <w:t>“supervisory authority</w:t>
      </w:r>
      <w:r w:rsidRPr="008F1558">
        <w:rPr>
          <w:b/>
          <w:bCs/>
        </w:rPr>
        <w:t>”</w:t>
      </w:r>
      <w:r w:rsidRPr="008F1558">
        <w:t xml:space="preserve"> means an independent public authority which is established by a Member State pursuant to Article 51</w:t>
      </w:r>
      <w:r>
        <w:t>. In Greece the supervisory authority is the Hellenic Data Protection Authority.</w:t>
      </w:r>
    </w:p>
    <w:p w14:paraId="37586C58" w14:textId="4D4A9F7A" w:rsidR="00434400" w:rsidRPr="00434400" w:rsidRDefault="00434400" w:rsidP="00434400">
      <w:pPr>
        <w:jc w:val="both"/>
        <w:rPr>
          <w:b/>
          <w:bCs/>
        </w:rPr>
      </w:pPr>
      <w:r w:rsidRPr="00434400">
        <w:rPr>
          <w:b/>
          <w:bCs/>
        </w:rPr>
        <w:t>Responsibilities</w:t>
      </w:r>
    </w:p>
    <w:p w14:paraId="6991C413" w14:textId="27C76705" w:rsidR="008F1558" w:rsidRDefault="00434400" w:rsidP="00434400">
      <w:pPr>
        <w:jc w:val="both"/>
      </w:pPr>
      <w:r w:rsidRPr="00434400">
        <w:t xml:space="preserve">The </w:t>
      </w:r>
      <w:r w:rsidRPr="00434400">
        <w:rPr>
          <w:u w:val="single"/>
        </w:rPr>
        <w:t>hotel’s Management</w:t>
      </w:r>
      <w:r w:rsidRPr="00434400">
        <w:t xml:space="preserve"> is responsible for implementation of this policy and for the provision and disposal of human and financial resources.</w:t>
      </w:r>
    </w:p>
    <w:p w14:paraId="27C7F299" w14:textId="077A97D8" w:rsidR="00434400" w:rsidRDefault="00434400" w:rsidP="00434400">
      <w:pPr>
        <w:jc w:val="both"/>
      </w:pPr>
      <w:r w:rsidRPr="00434400">
        <w:t xml:space="preserve">The </w:t>
      </w:r>
      <w:r w:rsidRPr="00434400">
        <w:rPr>
          <w:u w:val="single"/>
        </w:rPr>
        <w:t>Data Protection Officer</w:t>
      </w:r>
      <w:r w:rsidRPr="00434400">
        <w:t xml:space="preserve"> is responsible for overseeing compliance with this policy as well as for providing advice and guidance on its proper implementation.</w:t>
      </w:r>
    </w:p>
    <w:p w14:paraId="7D69D74C" w14:textId="470B23BF" w:rsidR="00657A04" w:rsidRDefault="00657A04" w:rsidP="00657A04">
      <w:pPr>
        <w:jc w:val="both"/>
      </w:pPr>
      <w:r>
        <w:t xml:space="preserve">The </w:t>
      </w:r>
      <w:r w:rsidRPr="00657A04">
        <w:rPr>
          <w:u w:val="single"/>
        </w:rPr>
        <w:t>Third Parties (Processors)</w:t>
      </w:r>
      <w:r>
        <w:t xml:space="preserve"> entrusted with the processing of data on behalf of and under the hotel's instructions are responsible for understanding </w:t>
      </w:r>
      <w:r w:rsidR="009838FF">
        <w:t>and obeying</w:t>
      </w:r>
      <w:r>
        <w:t xml:space="preserve"> this Policy.</w:t>
      </w:r>
    </w:p>
    <w:p w14:paraId="051FE60E" w14:textId="0504096E" w:rsidR="00434400" w:rsidRDefault="00657A04" w:rsidP="00657A04">
      <w:pPr>
        <w:jc w:val="both"/>
      </w:pPr>
      <w:r>
        <w:t xml:space="preserve">Hotel </w:t>
      </w:r>
      <w:r w:rsidRPr="00657A04">
        <w:rPr>
          <w:u w:val="single"/>
        </w:rPr>
        <w:t>employees and partners</w:t>
      </w:r>
      <w:r>
        <w:t xml:space="preserve"> are responsible for understanding and </w:t>
      </w:r>
      <w:r w:rsidR="009838FF">
        <w:t>obey</w:t>
      </w:r>
      <w:r>
        <w:t>ing to this policy. In addition, they are responsible for immediately reporting any potential violations.</w:t>
      </w:r>
    </w:p>
    <w:p w14:paraId="4A8357C5" w14:textId="77777777" w:rsidR="0065748C" w:rsidRPr="0065748C" w:rsidRDefault="003C6924" w:rsidP="003C6924">
      <w:pPr>
        <w:jc w:val="both"/>
        <w:rPr>
          <w:b/>
          <w:bCs/>
        </w:rPr>
      </w:pPr>
      <w:r w:rsidRPr="0065748C">
        <w:rPr>
          <w:b/>
          <w:bCs/>
        </w:rPr>
        <w:t xml:space="preserve">Purpose of processing. </w:t>
      </w:r>
    </w:p>
    <w:p w14:paraId="6D00BE8F" w14:textId="59DCF78E" w:rsidR="003C6924" w:rsidRDefault="003C6924" w:rsidP="003C6924">
      <w:pPr>
        <w:jc w:val="both"/>
      </w:pPr>
      <w:r>
        <w:t xml:space="preserve">The hotel uses </w:t>
      </w:r>
      <w:r w:rsidR="0065748C">
        <w:t xml:space="preserve">CCTV </w:t>
      </w:r>
      <w:r>
        <w:t>systems for the purpose</w:t>
      </w:r>
      <w:r w:rsidR="003C5553">
        <w:rPr>
          <w:rStyle w:val="FootnoteReference"/>
        </w:rPr>
        <w:footnoteReference w:id="2"/>
      </w:r>
      <w:r>
        <w:t xml:space="preserve"> of protecting persons and/or goods in order to protect </w:t>
      </w:r>
      <w:r w:rsidR="0065748C">
        <w:t xml:space="preserve">them </w:t>
      </w:r>
      <w:r>
        <w:t xml:space="preserve">from unlawful acts. At the same time, the hotel makes relative </w:t>
      </w:r>
      <w:r w:rsidR="0065748C">
        <w:t xml:space="preserve">and lawful </w:t>
      </w:r>
      <w:r>
        <w:t>use of it for the safety of life, health, and the property of third parties who are in the supervised area.</w:t>
      </w:r>
    </w:p>
    <w:p w14:paraId="0A450D06" w14:textId="30497D75" w:rsidR="0065748C" w:rsidRPr="0065748C" w:rsidRDefault="0065748C" w:rsidP="0065748C">
      <w:pPr>
        <w:jc w:val="both"/>
        <w:rPr>
          <w:b/>
          <w:bCs/>
        </w:rPr>
      </w:pPr>
      <w:r w:rsidRPr="0065748C">
        <w:rPr>
          <w:b/>
          <w:bCs/>
        </w:rPr>
        <w:t>Personal Data Collected.</w:t>
      </w:r>
    </w:p>
    <w:p w14:paraId="2D027C8C" w14:textId="3BF51895" w:rsidR="0065748C" w:rsidRDefault="0065748C" w:rsidP="0065748C">
      <w:pPr>
        <w:jc w:val="both"/>
      </w:pPr>
      <w:r>
        <w:t xml:space="preserve">The </w:t>
      </w:r>
      <w:r w:rsidRPr="0065748C">
        <w:t xml:space="preserve">collected </w:t>
      </w:r>
      <w:r>
        <w:t>personal data are appropriate and no more than required for the purpose of protecting the security of the hotel's premises</w:t>
      </w:r>
      <w:r w:rsidR="00A91261">
        <w:rPr>
          <w:rStyle w:val="FootnoteReference"/>
        </w:rPr>
        <w:footnoteReference w:id="3"/>
      </w:r>
      <w:r>
        <w:t>. CCTC systems can capture images that may depict the face or body of employees, associates, suppliers and guests in general.</w:t>
      </w:r>
    </w:p>
    <w:p w14:paraId="061AF63A" w14:textId="23BA72EC" w:rsidR="00A7679C" w:rsidRPr="00A7679C" w:rsidRDefault="00A7679C" w:rsidP="00A7679C">
      <w:pPr>
        <w:jc w:val="both"/>
        <w:rPr>
          <w:b/>
          <w:bCs/>
        </w:rPr>
      </w:pPr>
      <w:r w:rsidRPr="00A7679C">
        <w:rPr>
          <w:b/>
          <w:bCs/>
        </w:rPr>
        <w:lastRenderedPageBreak/>
        <w:t>Installation and operation of CCTV Systems.</w:t>
      </w:r>
    </w:p>
    <w:p w14:paraId="3F2CE6A8" w14:textId="7A284EE1" w:rsidR="00405894" w:rsidRDefault="00A7679C" w:rsidP="00A7679C">
      <w:pPr>
        <w:jc w:val="both"/>
      </w:pPr>
      <w:r>
        <w:t>The</w:t>
      </w:r>
      <w:r w:rsidR="00405894">
        <w:t xml:space="preserve"> i</w:t>
      </w:r>
      <w:r w:rsidR="00405894" w:rsidRPr="00405894">
        <w:t xml:space="preserve">nstallation and operation of CCTV Systems </w:t>
      </w:r>
      <w:r w:rsidR="00405894">
        <w:t xml:space="preserve">in the </w:t>
      </w:r>
      <w:r>
        <w:t xml:space="preserve">hotel, </w:t>
      </w:r>
      <w:r w:rsidR="00405894">
        <w:t xml:space="preserve">should be </w:t>
      </w:r>
      <w:r>
        <w:t>in compliance with</w:t>
      </w:r>
      <w:r w:rsidR="00405894">
        <w:t xml:space="preserve"> GDPR, </w:t>
      </w:r>
      <w:r>
        <w:t xml:space="preserve">the </w:t>
      </w:r>
      <w:r w:rsidR="00405894">
        <w:t>Applicable</w:t>
      </w:r>
      <w:r>
        <w:t xml:space="preserve"> Legislation</w:t>
      </w:r>
      <w:r w:rsidR="00405894">
        <w:t xml:space="preserve"> and the</w:t>
      </w:r>
      <w:r w:rsidR="00405894" w:rsidRPr="00405894">
        <w:t xml:space="preserve"> Decisions and Directions of the</w:t>
      </w:r>
      <w:r w:rsidR="00405894">
        <w:t xml:space="preserve"> Hellenic DPA.  </w:t>
      </w:r>
      <w:r>
        <w:t xml:space="preserve">The camera installation locations and the way data </w:t>
      </w:r>
      <w:r w:rsidR="00B15C34">
        <w:t>are</w:t>
      </w:r>
      <w:r>
        <w:t xml:space="preserve"> received must be defined in such a way</w:t>
      </w:r>
      <w:r w:rsidR="00B15C34">
        <w:t>,</w:t>
      </w:r>
      <w:r>
        <w:t xml:space="preserve"> that the data collected </w:t>
      </w:r>
      <w:r w:rsidR="00405894">
        <w:t>are</w:t>
      </w:r>
      <w:r>
        <w:t xml:space="preserve"> limited to what is strictly necessary for the security of the </w:t>
      </w:r>
      <w:r w:rsidR="00405894">
        <w:t>hotel</w:t>
      </w:r>
      <w:r>
        <w:t xml:space="preserve">'s premises and does not affect the fundamental rights of employees, associates, </w:t>
      </w:r>
      <w:r w:rsidR="00405894">
        <w:t>guest</w:t>
      </w:r>
      <w:r>
        <w:t>s and any othe</w:t>
      </w:r>
      <w:r w:rsidR="00405894">
        <w:t>r</w:t>
      </w:r>
      <w:r>
        <w:t xml:space="preserve"> third party located in the site being monitored. </w:t>
      </w:r>
    </w:p>
    <w:p w14:paraId="7C031C27" w14:textId="30C25A36" w:rsidR="0065748C" w:rsidRDefault="0071035C" w:rsidP="00A7679C">
      <w:pPr>
        <w:jc w:val="both"/>
      </w:pPr>
      <w:r>
        <w:t>P</w:t>
      </w:r>
      <w:r w:rsidR="00A7679C">
        <w:t>articularly</w:t>
      </w:r>
      <w:r w:rsidR="00035900">
        <w:t>:</w:t>
      </w:r>
    </w:p>
    <w:p w14:paraId="242CF402" w14:textId="2B23578C" w:rsidR="00D82EF5" w:rsidRPr="00D82EF5" w:rsidRDefault="00D82EF5" w:rsidP="002D23F0">
      <w:pPr>
        <w:pStyle w:val="ListParagraph"/>
        <w:numPr>
          <w:ilvl w:val="0"/>
          <w:numId w:val="1"/>
        </w:numPr>
        <w:jc w:val="both"/>
      </w:pPr>
      <w:r w:rsidRPr="00D82EF5">
        <w:rPr>
          <w:u w:val="single"/>
        </w:rPr>
        <w:t>The operation of the CCTV system in the hotel</w:t>
      </w:r>
      <w:r w:rsidRPr="00D82EF5">
        <w:t xml:space="preserve"> should be restricted to premises intended for the control of the central entrance, reception area, exits for lifts and stairways, as well as for money storage areas </w:t>
      </w:r>
      <w:r>
        <w:t xml:space="preserve">(cashiers) </w:t>
      </w:r>
      <w:r w:rsidRPr="00D82EF5">
        <w:t>and electromechanical installations.</w:t>
      </w:r>
    </w:p>
    <w:p w14:paraId="1A025017" w14:textId="02341C43" w:rsidR="0071035C" w:rsidRDefault="0071035C" w:rsidP="002D23F0">
      <w:pPr>
        <w:pStyle w:val="ListParagraph"/>
        <w:numPr>
          <w:ilvl w:val="0"/>
          <w:numId w:val="1"/>
        </w:numPr>
        <w:jc w:val="both"/>
      </w:pPr>
      <w:r w:rsidRPr="002D23F0">
        <w:rPr>
          <w:u w:val="single"/>
        </w:rPr>
        <w:t xml:space="preserve">The processing of personal data </w:t>
      </w:r>
      <w:r w:rsidR="00035900" w:rsidRPr="002D23F0">
        <w:rPr>
          <w:u w:val="single"/>
        </w:rPr>
        <w:t>of employees</w:t>
      </w:r>
      <w:r w:rsidR="00035900" w:rsidRPr="00035900">
        <w:rPr>
          <w:rStyle w:val="FootnoteReference"/>
          <w:u w:val="single"/>
        </w:rPr>
        <w:footnoteReference w:id="4"/>
      </w:r>
      <w:r w:rsidR="00035900" w:rsidRPr="002D23F0">
        <w:rPr>
          <w:u w:val="single"/>
        </w:rPr>
        <w:t xml:space="preserve"> </w:t>
      </w:r>
      <w:r w:rsidRPr="002D23F0">
        <w:rPr>
          <w:u w:val="single"/>
        </w:rPr>
        <w:t>through a CCTV system</w:t>
      </w:r>
      <w:r>
        <w:t xml:space="preserve">, whether publicly accessible or not, </w:t>
      </w:r>
      <w:r w:rsidR="00035900">
        <w:t>is</w:t>
      </w:r>
      <w:r>
        <w:t xml:space="preserve"> permitted only if </w:t>
      </w:r>
      <w:r w:rsidR="00035900">
        <w:t xml:space="preserve">it is </w:t>
      </w:r>
      <w:r>
        <w:t xml:space="preserve">necessary </w:t>
      </w:r>
      <w:r w:rsidR="00035900">
        <w:t xml:space="preserve">for </w:t>
      </w:r>
      <w:r>
        <w:t xml:space="preserve">the protection of persons and goods. The </w:t>
      </w:r>
      <w:r w:rsidR="00035900">
        <w:t xml:space="preserve">personal </w:t>
      </w:r>
      <w:r>
        <w:t xml:space="preserve">data collected through a </w:t>
      </w:r>
      <w:r w:rsidR="00035900">
        <w:t>CCTV system can</w:t>
      </w:r>
      <w:r>
        <w:t xml:space="preserve">not be used as a criterion for evaluating the efficiency of employees. </w:t>
      </w:r>
      <w:r w:rsidR="00035900">
        <w:t>In any case, e</w:t>
      </w:r>
      <w:r>
        <w:t xml:space="preserve">mployees are informed either in writing or electronically, about installation and operation of </w:t>
      </w:r>
      <w:r w:rsidR="00035900">
        <w:t xml:space="preserve">the CCTV </w:t>
      </w:r>
      <w:r>
        <w:t>system in the workplace.</w:t>
      </w:r>
    </w:p>
    <w:p w14:paraId="68C86421" w14:textId="657A28F0" w:rsidR="002D23F0" w:rsidRDefault="00035900" w:rsidP="002D23F0">
      <w:pPr>
        <w:pStyle w:val="ListParagraph"/>
        <w:numPr>
          <w:ilvl w:val="0"/>
          <w:numId w:val="1"/>
        </w:numPr>
        <w:jc w:val="both"/>
      </w:pPr>
      <w:r w:rsidRPr="002D23F0">
        <w:rPr>
          <w:u w:val="single"/>
        </w:rPr>
        <w:t>Areas where the installation of CCTV system is prohibited, as the core of the right to privacy is violated</w:t>
      </w:r>
      <w:r w:rsidRPr="00035900">
        <w:t xml:space="preserve">: The </w:t>
      </w:r>
      <w:r w:rsidR="002D23F0">
        <w:t xml:space="preserve">hotel as a </w:t>
      </w:r>
      <w:r w:rsidRPr="00035900">
        <w:t xml:space="preserve">controller may not under any circumstances </w:t>
      </w:r>
      <w:r w:rsidR="002D23F0">
        <w:t xml:space="preserve">install CCTV Systems in </w:t>
      </w:r>
      <w:r w:rsidRPr="00035900">
        <w:t>places where data subjects have high expectations for their privacy , such as toilets</w:t>
      </w:r>
      <w:r w:rsidR="002D23F0">
        <w:t xml:space="preserve">, </w:t>
      </w:r>
      <w:r w:rsidRPr="00035900">
        <w:t xml:space="preserve">changing rooms and bathrooms for staff or </w:t>
      </w:r>
      <w:r w:rsidR="002D23F0">
        <w:t>guest</w:t>
      </w:r>
      <w:r w:rsidRPr="00035900">
        <w:t>s.</w:t>
      </w:r>
      <w:r w:rsidR="00557FF1">
        <w:t xml:space="preserve"> Also, c</w:t>
      </w:r>
      <w:r w:rsidR="002D23F0" w:rsidRPr="002D23F0">
        <w:t>ameras are not allowed</w:t>
      </w:r>
      <w:r w:rsidR="00557FF1">
        <w:rPr>
          <w:rStyle w:val="FootnoteReference"/>
        </w:rPr>
        <w:footnoteReference w:id="5"/>
      </w:r>
      <w:r w:rsidR="002D23F0" w:rsidRPr="002D23F0">
        <w:t xml:space="preserve"> in dining areas and hallways leading to hotel rooms</w:t>
      </w:r>
      <w:r w:rsidR="002D23F0">
        <w:t xml:space="preserve">, </w:t>
      </w:r>
      <w:r w:rsidR="002D23F0" w:rsidRPr="002D23F0">
        <w:t xml:space="preserve">entrances to the </w:t>
      </w:r>
      <w:r w:rsidR="002D23F0">
        <w:t>guest’s</w:t>
      </w:r>
      <w:r w:rsidR="002D23F0" w:rsidRPr="002D23F0">
        <w:t xml:space="preserve"> rooms and the leisure areas (such as swimming pools, gyms, </w:t>
      </w:r>
      <w:r w:rsidR="002D23F0">
        <w:t>spa</w:t>
      </w:r>
      <w:r w:rsidR="00557FF1">
        <w:t xml:space="preserve">, </w:t>
      </w:r>
      <w:r w:rsidR="002D23F0" w:rsidRPr="002D23F0">
        <w:t>etc.).</w:t>
      </w:r>
    </w:p>
    <w:p w14:paraId="1A63D28B" w14:textId="58118A53" w:rsidR="000C2497" w:rsidRDefault="00974919" w:rsidP="000C2497">
      <w:pPr>
        <w:pStyle w:val="ListParagraph"/>
        <w:numPr>
          <w:ilvl w:val="0"/>
          <w:numId w:val="1"/>
        </w:numPr>
        <w:jc w:val="both"/>
      </w:pPr>
      <w:r w:rsidRPr="00974919">
        <w:rPr>
          <w:u w:val="single"/>
        </w:rPr>
        <w:t xml:space="preserve">Monitoring </w:t>
      </w:r>
      <w:r w:rsidR="00D82EF5" w:rsidRPr="00974919">
        <w:rPr>
          <w:u w:val="single"/>
        </w:rPr>
        <w:t>sidewalks</w:t>
      </w:r>
      <w:r w:rsidR="00A91261">
        <w:rPr>
          <w:rStyle w:val="FootnoteReference"/>
          <w:u w:val="single"/>
        </w:rPr>
        <w:footnoteReference w:id="6"/>
      </w:r>
      <w:r w:rsidR="00D82EF5" w:rsidRPr="00D82EF5">
        <w:t xml:space="preserve">: </w:t>
      </w:r>
      <w:r>
        <w:t>T</w:t>
      </w:r>
      <w:r w:rsidR="00D82EF5" w:rsidRPr="00D82EF5">
        <w:t xml:space="preserve">he </w:t>
      </w:r>
      <w:r w:rsidR="007E0B82">
        <w:t xml:space="preserve">monitoring </w:t>
      </w:r>
      <w:r w:rsidR="00D82EF5" w:rsidRPr="00D82EF5">
        <w:t xml:space="preserve">of sidewalks is prohibited. </w:t>
      </w:r>
      <w:r w:rsidR="000C2497">
        <w:t xml:space="preserve">Exceptionally, </w:t>
      </w:r>
      <w:r w:rsidR="00D82EF5" w:rsidRPr="00D82EF5">
        <w:t xml:space="preserve">such </w:t>
      </w:r>
      <w:r w:rsidR="000C2497">
        <w:t>monitoring</w:t>
      </w:r>
      <w:r w:rsidR="00D82EF5" w:rsidRPr="00D82EF5">
        <w:t xml:space="preserve"> </w:t>
      </w:r>
      <w:r w:rsidR="000C2497">
        <w:t xml:space="preserve">can </w:t>
      </w:r>
      <w:r w:rsidR="00D82EF5" w:rsidRPr="00D82EF5">
        <w:t>be permitted</w:t>
      </w:r>
      <w:r w:rsidR="000C2497">
        <w:t xml:space="preserve">, </w:t>
      </w:r>
      <w:r w:rsidR="00D82EF5" w:rsidRPr="00D82EF5">
        <w:t>under the conditions of the law (a place where dangerous attacks on life and property have preceded and there are now justifiable suspicions that more may occur).</w:t>
      </w:r>
    </w:p>
    <w:p w14:paraId="7BF362B8" w14:textId="0290EF46" w:rsidR="00557FF1" w:rsidRDefault="000C2497" w:rsidP="000C2497">
      <w:pPr>
        <w:pStyle w:val="ListParagraph"/>
        <w:numPr>
          <w:ilvl w:val="0"/>
          <w:numId w:val="1"/>
        </w:numPr>
        <w:jc w:val="both"/>
      </w:pPr>
      <w:r w:rsidRPr="000C2497">
        <w:rPr>
          <w:u w:val="single"/>
        </w:rPr>
        <w:t>Monitoring entrances or interiors of adjacent houses, buildings or other places</w:t>
      </w:r>
      <w:r w:rsidRPr="000C2497">
        <w:t xml:space="preserve"> is prohibited</w:t>
      </w:r>
      <w:r>
        <w:t>.</w:t>
      </w:r>
    </w:p>
    <w:p w14:paraId="0D37FC91" w14:textId="5A8E0EEE" w:rsidR="000C2497" w:rsidRDefault="0099263A" w:rsidP="000C2497">
      <w:pPr>
        <w:pStyle w:val="ListParagraph"/>
        <w:numPr>
          <w:ilvl w:val="0"/>
          <w:numId w:val="1"/>
        </w:numPr>
        <w:jc w:val="both"/>
      </w:pPr>
      <w:r w:rsidRPr="0099263A">
        <w:rPr>
          <w:u w:val="single"/>
        </w:rPr>
        <w:t>Tiltable and Focused Cameras</w:t>
      </w:r>
      <w:r w:rsidRPr="0099263A">
        <w:t xml:space="preserve">: The use of such cameras may only be permitted in cases where the </w:t>
      </w:r>
      <w:r>
        <w:t>hotel</w:t>
      </w:r>
      <w:r w:rsidRPr="0099263A">
        <w:t xml:space="preserve"> monitors movements of individuals in real time in order to immediately intervene to prevent an event and if all the necessary technical measures have been taken to limit the area of ​​reception to the strictest necessary.</w:t>
      </w:r>
    </w:p>
    <w:p w14:paraId="16DFB32E" w14:textId="5474FA83" w:rsidR="00F40617" w:rsidRDefault="00F40617" w:rsidP="000C2497">
      <w:pPr>
        <w:pStyle w:val="ListParagraph"/>
        <w:numPr>
          <w:ilvl w:val="0"/>
          <w:numId w:val="1"/>
        </w:numPr>
        <w:jc w:val="both"/>
      </w:pPr>
      <w:r w:rsidRPr="00F40617">
        <w:rPr>
          <w:u w:val="single"/>
        </w:rPr>
        <w:t>Data Minimization</w:t>
      </w:r>
      <w:r w:rsidRPr="00F40617">
        <w:t xml:space="preserve"> Based on Selection of Specific Technologies (privacy by design): The </w:t>
      </w:r>
      <w:r>
        <w:t>hotel</w:t>
      </w:r>
      <w:r w:rsidRPr="00F40617">
        <w:t xml:space="preserve"> is required to select technologies that are as 'privacy-friendly' as possible.</w:t>
      </w:r>
    </w:p>
    <w:p w14:paraId="26BB65B5" w14:textId="5E87192F" w:rsidR="00F40617" w:rsidRDefault="00F40617" w:rsidP="000C2497">
      <w:pPr>
        <w:pStyle w:val="ListParagraph"/>
        <w:numPr>
          <w:ilvl w:val="0"/>
          <w:numId w:val="1"/>
        </w:numPr>
        <w:jc w:val="both"/>
      </w:pPr>
      <w:r w:rsidRPr="00F40617">
        <w:rPr>
          <w:u w:val="single"/>
        </w:rPr>
        <w:t>Audio data</w:t>
      </w:r>
      <w:r w:rsidRPr="00F40617">
        <w:t xml:space="preserve"> processing is forbidden. In exceptional cases, the processing of audio data may only be allowed if the </w:t>
      </w:r>
      <w:r>
        <w:t>hotel</w:t>
      </w:r>
      <w:r w:rsidRPr="00F40617">
        <w:t xml:space="preserve"> justifies the necessity of this measure specifically and the </w:t>
      </w:r>
      <w:r>
        <w:t>H</w:t>
      </w:r>
      <w:r w:rsidR="004D3994">
        <w:t>ellenic DPA</w:t>
      </w:r>
      <w:r w:rsidRPr="00F40617">
        <w:t xml:space="preserve"> considers it necessary to serve the intended purpose.</w:t>
      </w:r>
    </w:p>
    <w:p w14:paraId="1B6D4E4B" w14:textId="520FE8CF" w:rsidR="004D3994" w:rsidRPr="004D3994" w:rsidRDefault="004D3994" w:rsidP="004D3994">
      <w:pPr>
        <w:jc w:val="both"/>
        <w:rPr>
          <w:b/>
          <w:bCs/>
        </w:rPr>
      </w:pPr>
      <w:r w:rsidRPr="004D3994">
        <w:rPr>
          <w:b/>
          <w:bCs/>
        </w:rPr>
        <w:t>Data Security.</w:t>
      </w:r>
    </w:p>
    <w:p w14:paraId="2B427170" w14:textId="33BA8D66" w:rsidR="004D3994" w:rsidRDefault="004D3994" w:rsidP="004D3994">
      <w:pPr>
        <w:jc w:val="both"/>
      </w:pPr>
      <w:r>
        <w:lastRenderedPageBreak/>
        <w:t>The hotel must take appropriate technical and organizational measures to protect data from any form of illegal or improper processing</w:t>
      </w:r>
      <w:r w:rsidR="00453BDA">
        <w:t xml:space="preserve">, during the entire period of retaining such data. </w:t>
      </w:r>
      <w:r>
        <w:t xml:space="preserve">In particular, the </w:t>
      </w:r>
      <w:r w:rsidR="00453BDA">
        <w:t>hotel</w:t>
      </w:r>
      <w:r>
        <w:t xml:space="preserve"> shall, inter alia, ensure that:</w:t>
      </w:r>
    </w:p>
    <w:p w14:paraId="44C4F165" w14:textId="6D3C324E" w:rsidR="00453BDA" w:rsidRDefault="00453BDA" w:rsidP="00453BDA">
      <w:pPr>
        <w:pStyle w:val="ListParagraph"/>
        <w:numPr>
          <w:ilvl w:val="0"/>
          <w:numId w:val="3"/>
        </w:numPr>
        <w:jc w:val="both"/>
      </w:pPr>
      <w:r>
        <w:t>it</w:t>
      </w:r>
      <w:r w:rsidRPr="00453BDA">
        <w:t xml:space="preserve"> secur</w:t>
      </w:r>
      <w:r>
        <w:t>es</w:t>
      </w:r>
      <w:r w:rsidRPr="00453BDA">
        <w:t xml:space="preserve"> the recorded material and prevent it from spreading to illegitimate recipients</w:t>
      </w:r>
      <w:r w:rsidR="00581646">
        <w:t>,</w:t>
      </w:r>
    </w:p>
    <w:p w14:paraId="16CF460E" w14:textId="3962C64F" w:rsidR="00453BDA" w:rsidRDefault="00453BDA" w:rsidP="00453BDA">
      <w:pPr>
        <w:pStyle w:val="ListParagraph"/>
        <w:numPr>
          <w:ilvl w:val="0"/>
          <w:numId w:val="3"/>
        </w:numPr>
        <w:jc w:val="both"/>
      </w:pPr>
      <w:r>
        <w:t>it controls the access to the central control room, the storage of recorded material and the processing system (hardware and software level)</w:t>
      </w:r>
      <w:r w:rsidR="00581646">
        <w:t>,</w:t>
      </w:r>
    </w:p>
    <w:p w14:paraId="043ED0E9" w14:textId="12C6BC8D" w:rsidR="00453BDA" w:rsidRDefault="00453BDA" w:rsidP="00453BDA">
      <w:pPr>
        <w:pStyle w:val="ListParagraph"/>
        <w:numPr>
          <w:ilvl w:val="0"/>
          <w:numId w:val="3"/>
        </w:numPr>
        <w:jc w:val="both"/>
      </w:pPr>
      <w:r>
        <w:t>transmission of recorded events to legitimate recipients and the dissemination of material to illegal recipients</w:t>
      </w:r>
      <w:r w:rsidR="00581646" w:rsidRPr="00581646">
        <w:t xml:space="preserve"> </w:t>
      </w:r>
      <w:r w:rsidR="00581646">
        <w:t>is safe,</w:t>
      </w:r>
    </w:p>
    <w:p w14:paraId="78E13503" w14:textId="65DB5BD8" w:rsidR="00453BDA" w:rsidRDefault="00453BDA" w:rsidP="00453BDA">
      <w:pPr>
        <w:pStyle w:val="ListParagraph"/>
        <w:numPr>
          <w:ilvl w:val="0"/>
          <w:numId w:val="3"/>
        </w:numPr>
        <w:jc w:val="both"/>
      </w:pPr>
      <w:r>
        <w:t>it selects the appropriate personnel to handle the video surveillance system,</w:t>
      </w:r>
    </w:p>
    <w:p w14:paraId="72BBA108" w14:textId="3988C17E" w:rsidR="00453BDA" w:rsidRDefault="0068075B" w:rsidP="00453BDA">
      <w:pPr>
        <w:pStyle w:val="ListParagraph"/>
        <w:numPr>
          <w:ilvl w:val="0"/>
          <w:numId w:val="3"/>
        </w:numPr>
        <w:jc w:val="both"/>
      </w:pPr>
      <w:r>
        <w:t xml:space="preserve">it </w:t>
      </w:r>
      <w:r w:rsidR="00453BDA">
        <w:t>train</w:t>
      </w:r>
      <w:r>
        <w:t>s</w:t>
      </w:r>
      <w:r w:rsidR="00453BDA">
        <w:t xml:space="preserve"> </w:t>
      </w:r>
      <w:r>
        <w:t xml:space="preserve">its </w:t>
      </w:r>
      <w:r w:rsidR="00453BDA">
        <w:t>staff on personal data protection issues, and</w:t>
      </w:r>
    </w:p>
    <w:p w14:paraId="5FA310D8" w14:textId="7406F651" w:rsidR="00453BDA" w:rsidRDefault="00581646" w:rsidP="00453BDA">
      <w:pPr>
        <w:pStyle w:val="ListParagraph"/>
        <w:numPr>
          <w:ilvl w:val="0"/>
          <w:numId w:val="3"/>
        </w:numPr>
        <w:jc w:val="both"/>
      </w:pPr>
      <w:r>
        <w:t>all the</w:t>
      </w:r>
      <w:r w:rsidR="00453BDA">
        <w:t xml:space="preserve"> procedures </w:t>
      </w:r>
      <w:r>
        <w:t>are</w:t>
      </w:r>
      <w:r w:rsidR="0068075B">
        <w:t xml:space="preserve"> </w:t>
      </w:r>
      <w:r w:rsidR="00453BDA">
        <w:t>based on privacy principles (“privacy by design”)</w:t>
      </w:r>
    </w:p>
    <w:p w14:paraId="4A247C88" w14:textId="6684E014" w:rsidR="00581646" w:rsidRDefault="00151BDE" w:rsidP="00581646">
      <w:pPr>
        <w:jc w:val="both"/>
      </w:pPr>
      <w:r w:rsidRPr="00151BDE">
        <w:t xml:space="preserve">Indicatively, the </w:t>
      </w:r>
      <w:r>
        <w:t>hotel</w:t>
      </w:r>
      <w:r w:rsidRPr="00151BDE">
        <w:t xml:space="preserve">, as the controller, should </w:t>
      </w:r>
      <w:r w:rsidR="000E55D0">
        <w:t>audit</w:t>
      </w:r>
      <w:r w:rsidR="00291611">
        <w:t xml:space="preserve"> the </w:t>
      </w:r>
      <w:r w:rsidRPr="00151BDE">
        <w:t xml:space="preserve">access to stored material through a trusted third party, </w:t>
      </w:r>
      <w:r>
        <w:t xml:space="preserve">the </w:t>
      </w:r>
      <w:r w:rsidRPr="00151BDE">
        <w:t>storage of the material in encrypted form,</w:t>
      </w:r>
      <w:r>
        <w:t xml:space="preserve"> the </w:t>
      </w:r>
      <w:r w:rsidRPr="00151BDE">
        <w:t xml:space="preserve">digital authentication. (signature) of the material transmitted. In </w:t>
      </w:r>
      <w:r>
        <w:t>case</w:t>
      </w:r>
      <w:r w:rsidRPr="00151BDE">
        <w:t xml:space="preserve"> that the </w:t>
      </w:r>
      <w:r>
        <w:t xml:space="preserve">CCTV </w:t>
      </w:r>
      <w:r w:rsidRPr="00151BDE">
        <w:t>system</w:t>
      </w:r>
      <w:r w:rsidR="00291611">
        <w:t xml:space="preserve"> has been assigned to someone else (processor)</w:t>
      </w:r>
      <w:r w:rsidRPr="00151BDE">
        <w:t xml:space="preserve">, </w:t>
      </w:r>
      <w:r w:rsidR="000E55D0">
        <w:t xml:space="preserve">such assignment shall be </w:t>
      </w:r>
      <w:r w:rsidRPr="00151BDE">
        <w:t xml:space="preserve">in writing and </w:t>
      </w:r>
      <w:r w:rsidR="000E55D0">
        <w:t xml:space="preserve">contain </w:t>
      </w:r>
      <w:r w:rsidRPr="00151BDE">
        <w:t xml:space="preserve">all contractual obligations under the </w:t>
      </w:r>
      <w:r>
        <w:t>GDPR</w:t>
      </w:r>
      <w:r w:rsidRPr="00151BDE">
        <w:t xml:space="preserve"> and </w:t>
      </w:r>
      <w:r>
        <w:t>Applicable</w:t>
      </w:r>
      <w:r w:rsidRPr="00151BDE">
        <w:t xml:space="preserve"> Legislation for the </w:t>
      </w:r>
      <w:r w:rsidR="000E55D0">
        <w:t>process</w:t>
      </w:r>
      <w:r w:rsidRPr="00151BDE">
        <w:t>or.</w:t>
      </w:r>
    </w:p>
    <w:p w14:paraId="61A61EA6" w14:textId="3F088A21" w:rsidR="000E55D0" w:rsidRDefault="000E55D0" w:rsidP="00581646">
      <w:pPr>
        <w:jc w:val="both"/>
      </w:pPr>
      <w:r w:rsidRPr="000E55D0">
        <w:t xml:space="preserve">The </w:t>
      </w:r>
      <w:r w:rsidR="00C057D2">
        <w:t>data collected by CCTV system, are</w:t>
      </w:r>
      <w:r w:rsidRPr="000E55D0">
        <w:t xml:space="preserve"> stored in a in a locked warehouse of the </w:t>
      </w:r>
      <w:r>
        <w:t>hotel</w:t>
      </w:r>
      <w:r w:rsidR="00C057D2">
        <w:t xml:space="preserve"> and l</w:t>
      </w:r>
      <w:r w:rsidRPr="000E55D0">
        <w:t xml:space="preserve">ogs are protected by appropriate software (firewall). </w:t>
      </w:r>
    </w:p>
    <w:p w14:paraId="45A7E283" w14:textId="2B306D90" w:rsidR="00C057D2" w:rsidRDefault="00C057D2" w:rsidP="00C057D2">
      <w:pPr>
        <w:jc w:val="both"/>
      </w:pPr>
      <w:r>
        <w:t>The cameras of the CCTV system maintain the same monitoring range continuously, while remote electronic zoom is technically possible.</w:t>
      </w:r>
      <w:r w:rsidR="00707D19">
        <w:t xml:space="preserve"> </w:t>
      </w:r>
      <w:r>
        <w:t>The</w:t>
      </w:r>
      <w:r w:rsidR="00707D19">
        <w:t xml:space="preserve"> CCTV</w:t>
      </w:r>
      <w:r>
        <w:t xml:space="preserve"> system</w:t>
      </w:r>
      <w:r w:rsidR="00707D19">
        <w:t xml:space="preserve"> </w:t>
      </w:r>
      <w:r>
        <w:t>operate</w:t>
      </w:r>
      <w:r w:rsidR="00707D19">
        <w:t>s</w:t>
      </w:r>
      <w:r>
        <w:t xml:space="preserve"> continuously for 24 hours a day, 365 days </w:t>
      </w:r>
      <w:r w:rsidR="00707D19">
        <w:t>per</w:t>
      </w:r>
      <w:r>
        <w:t xml:space="preserve"> year.</w:t>
      </w:r>
    </w:p>
    <w:p w14:paraId="64B2A534" w14:textId="395D3224" w:rsidR="00707D19" w:rsidRDefault="00F66247" w:rsidP="00707D19">
      <w:pPr>
        <w:jc w:val="both"/>
        <w:rPr>
          <w:b/>
          <w:bCs/>
        </w:rPr>
      </w:pPr>
      <w:r w:rsidRPr="00F66247">
        <w:rPr>
          <w:b/>
          <w:bCs/>
        </w:rPr>
        <w:t>Retention</w:t>
      </w:r>
      <w:r>
        <w:rPr>
          <w:b/>
          <w:bCs/>
        </w:rPr>
        <w:t>/</w:t>
      </w:r>
      <w:r w:rsidRPr="00F66247">
        <w:rPr>
          <w:b/>
          <w:bCs/>
        </w:rPr>
        <w:t xml:space="preserve"> Destruction of log files.</w:t>
      </w:r>
    </w:p>
    <w:p w14:paraId="4FD6910A" w14:textId="0D95C3D2" w:rsidR="005D6773" w:rsidRDefault="00F66247" w:rsidP="00F66247">
      <w:pPr>
        <w:jc w:val="both"/>
      </w:pPr>
      <w:r w:rsidRPr="00F66247">
        <w:t xml:space="preserve">The data collected through the </w:t>
      </w:r>
      <w:r>
        <w:t xml:space="preserve">CCTV </w:t>
      </w:r>
      <w:r w:rsidRPr="00F66247">
        <w:t xml:space="preserve">system shall be kept for </w:t>
      </w:r>
      <w:r w:rsidR="00CD51D6">
        <w:t>seven</w:t>
      </w:r>
      <w:r w:rsidRPr="00F66247">
        <w:t xml:space="preserve"> (</w:t>
      </w:r>
      <w:r w:rsidR="00CD51D6">
        <w:t>7</w:t>
      </w:r>
      <w:r w:rsidRPr="00F66247">
        <w:t xml:space="preserve">) days, unless an unlawful </w:t>
      </w:r>
      <w:r w:rsidR="005D6773">
        <w:t xml:space="preserve">incident </w:t>
      </w:r>
      <w:r w:rsidRPr="00F66247">
        <w:t>has been recorded</w:t>
      </w:r>
      <w:r w:rsidR="005D6773">
        <w:t xml:space="preserve">. In this case </w:t>
      </w:r>
      <w:r w:rsidRPr="00F66247">
        <w:t xml:space="preserve">the </w:t>
      </w:r>
      <w:r>
        <w:t>hotel</w:t>
      </w:r>
      <w:r w:rsidRPr="00F66247">
        <w:t xml:space="preserve"> may </w:t>
      </w:r>
      <w:r>
        <w:t>retain</w:t>
      </w:r>
      <w:r w:rsidRPr="00F66247">
        <w:t xml:space="preserve"> the </w:t>
      </w:r>
      <w:r w:rsidR="005D6773">
        <w:t>log files</w:t>
      </w:r>
      <w:r w:rsidRPr="00F66247">
        <w:t xml:space="preserve"> where the event is recorded on separate file for up to three (3) months. Upon expiry of the above period, the </w:t>
      </w:r>
      <w:r>
        <w:t>hotel</w:t>
      </w:r>
      <w:r w:rsidRPr="00F66247">
        <w:t xml:space="preserve"> may retain th</w:t>
      </w:r>
      <w:r>
        <w:t>ose</w:t>
      </w:r>
      <w:r w:rsidRPr="00F66247">
        <w:t xml:space="preserve"> data for a longer period only in exceptional cases where the </w:t>
      </w:r>
      <w:r w:rsidR="005D6773">
        <w:t>incident</w:t>
      </w:r>
      <w:r w:rsidRPr="00F66247">
        <w:t xml:space="preserve"> needs further investigation. In such a case, the </w:t>
      </w:r>
      <w:r>
        <w:t xml:space="preserve">hotel </w:t>
      </w:r>
      <w:r w:rsidRPr="00F66247">
        <w:t>shall inform the</w:t>
      </w:r>
      <w:r w:rsidR="005D6773">
        <w:t xml:space="preserve"> Hellenic DPA</w:t>
      </w:r>
      <w:r w:rsidRPr="00F66247">
        <w:t xml:space="preserve"> </w:t>
      </w:r>
      <w:r w:rsidR="005D6773">
        <w:t xml:space="preserve">for </w:t>
      </w:r>
      <w:r w:rsidRPr="00F66247">
        <w:t xml:space="preserve">the time required to maintain such </w:t>
      </w:r>
      <w:r w:rsidR="005D6773">
        <w:t>data</w:t>
      </w:r>
      <w:r w:rsidRPr="00F66247">
        <w:t>.</w:t>
      </w:r>
      <w:r>
        <w:t xml:space="preserve"> </w:t>
      </w:r>
    </w:p>
    <w:p w14:paraId="40B7AFCA" w14:textId="77777777" w:rsidR="00CD51D6" w:rsidRDefault="00CD51D6" w:rsidP="005D6773">
      <w:pPr>
        <w:jc w:val="both"/>
      </w:pPr>
    </w:p>
    <w:p w14:paraId="1EEACF0F" w14:textId="4585FFEB" w:rsidR="005D6773" w:rsidRPr="005D6773" w:rsidRDefault="005D6773" w:rsidP="005D6773">
      <w:pPr>
        <w:jc w:val="both"/>
        <w:rPr>
          <w:b/>
          <w:bCs/>
        </w:rPr>
      </w:pPr>
      <w:r w:rsidRPr="005D6773">
        <w:rPr>
          <w:b/>
          <w:bCs/>
        </w:rPr>
        <w:t xml:space="preserve">Transmission to third parties. </w:t>
      </w:r>
    </w:p>
    <w:p w14:paraId="75AA5D9C" w14:textId="35113EFB" w:rsidR="008E0C7B" w:rsidRDefault="005D6773" w:rsidP="008E0C7B">
      <w:pPr>
        <w:jc w:val="both"/>
      </w:pPr>
      <w:r>
        <w:t xml:space="preserve">Transmission of data </w:t>
      </w:r>
      <w:r w:rsidR="008E0C7B">
        <w:t xml:space="preserve">from the CCTV system </w:t>
      </w:r>
      <w:r>
        <w:t xml:space="preserve">to a third party is </w:t>
      </w:r>
      <w:r w:rsidR="008E0C7B">
        <w:t xml:space="preserve">only </w:t>
      </w:r>
      <w:r>
        <w:t xml:space="preserve">permitted </w:t>
      </w:r>
      <w:r w:rsidR="008E0C7B">
        <w:t xml:space="preserve">if the data subject provides its </w:t>
      </w:r>
      <w:r>
        <w:t>prior consent. Exceptionally, the data may be transmitted without the consent of the subject</w:t>
      </w:r>
      <w:r w:rsidR="008E0C7B">
        <w:t xml:space="preserve"> in case such transmission is</w:t>
      </w:r>
      <w:r>
        <w:t xml:space="preserve"> </w:t>
      </w:r>
      <w:r w:rsidR="008E0C7B">
        <w:t xml:space="preserve">foreseen </w:t>
      </w:r>
      <w:r>
        <w:t xml:space="preserve">by law </w:t>
      </w:r>
      <w:r w:rsidR="008E0C7B">
        <w:t xml:space="preserve">or </w:t>
      </w:r>
      <w:r>
        <w:t xml:space="preserve">the </w:t>
      </w:r>
      <w:r w:rsidR="008E0C7B">
        <w:t>Hellenic DPA</w:t>
      </w:r>
      <w:r>
        <w:t xml:space="preserve">, </w:t>
      </w:r>
      <w:r w:rsidR="008E0C7B">
        <w:t>or</w:t>
      </w:r>
      <w:r>
        <w:t xml:space="preserve"> the competent judicial, prosecutorial and police authorities.</w:t>
      </w:r>
      <w:r w:rsidR="002E285A">
        <w:t xml:space="preserve"> Also, the hotel</w:t>
      </w:r>
      <w:r w:rsidR="008E0C7B">
        <w:t xml:space="preserve"> may transmit data that may be evidence of a crime to the person who is </w:t>
      </w:r>
      <w:r w:rsidR="002E285A">
        <w:t>presumed to be either the offender or the victim</w:t>
      </w:r>
      <w:r w:rsidR="008E0C7B">
        <w:t>.</w:t>
      </w:r>
    </w:p>
    <w:p w14:paraId="258A061E" w14:textId="066696D0" w:rsidR="00EE1679" w:rsidRPr="00EE1679" w:rsidRDefault="00EE1679" w:rsidP="002E285A">
      <w:pPr>
        <w:jc w:val="both"/>
        <w:rPr>
          <w:b/>
          <w:bCs/>
        </w:rPr>
      </w:pPr>
      <w:r w:rsidRPr="00EE1679">
        <w:rPr>
          <w:b/>
          <w:bCs/>
        </w:rPr>
        <w:t>Information for data subjects.</w:t>
      </w:r>
    </w:p>
    <w:p w14:paraId="30EC0325" w14:textId="0E75AD11" w:rsidR="00EE1679" w:rsidRDefault="00B82E6E" w:rsidP="00EE1679">
      <w:pPr>
        <w:jc w:val="both"/>
      </w:pPr>
      <w:r>
        <w:lastRenderedPageBreak/>
        <w:t>Hotel’s employees and guests (</w:t>
      </w:r>
      <w:r w:rsidR="00EE1679">
        <w:t>d</w:t>
      </w:r>
      <w:r w:rsidR="002E285A">
        <w:t xml:space="preserve">ata </w:t>
      </w:r>
      <w:r w:rsidR="00EE1679">
        <w:t>s</w:t>
      </w:r>
      <w:r w:rsidR="002E285A">
        <w:t>ubjects</w:t>
      </w:r>
      <w:r>
        <w:t>)</w:t>
      </w:r>
      <w:r w:rsidR="002E285A">
        <w:t xml:space="preserve"> </w:t>
      </w:r>
      <w:r w:rsidRPr="00B82E6E">
        <w:t>are clearly informed</w:t>
      </w:r>
      <w:r w:rsidR="00A91261">
        <w:rPr>
          <w:rStyle w:val="FootnoteReference"/>
        </w:rPr>
        <w:footnoteReference w:id="7"/>
      </w:r>
      <w:r w:rsidRPr="00B82E6E">
        <w:t>, before entering the hotel's premises</w:t>
      </w:r>
      <w:r>
        <w:t xml:space="preserve">, </w:t>
      </w:r>
      <w:r w:rsidRPr="00B82E6E">
        <w:t xml:space="preserve">that they will enter </w:t>
      </w:r>
      <w:r>
        <w:t xml:space="preserve">a monitored </w:t>
      </w:r>
      <w:r w:rsidRPr="00B82E6E">
        <w:t>area where there is a CCTV system</w:t>
      </w:r>
      <w:r>
        <w:t>.</w:t>
      </w:r>
      <w:r w:rsidR="00EE1679">
        <w:t xml:space="preserve"> Particularly, </w:t>
      </w:r>
      <w:r w:rsidR="00EE1679" w:rsidRPr="00EE1679">
        <w:t>the</w:t>
      </w:r>
      <w:r w:rsidR="00EE1679">
        <w:t xml:space="preserve"> hotel</w:t>
      </w:r>
      <w:r w:rsidR="00EE1679" w:rsidRPr="00EE1679">
        <w:t xml:space="preserve"> posts prominent signs, which provide information on the purpose of</w:t>
      </w:r>
      <w:r w:rsidR="00EE1679">
        <w:t xml:space="preserve"> using the CCTV system</w:t>
      </w:r>
      <w:r w:rsidR="00EE1679" w:rsidRPr="00EE1679">
        <w:t xml:space="preserve">, the range of cameras, the </w:t>
      </w:r>
      <w:r w:rsidR="00EE1679">
        <w:t xml:space="preserve">retention of data </w:t>
      </w:r>
      <w:r w:rsidR="00EE1679" w:rsidRPr="00EE1679">
        <w:t xml:space="preserve">and communication of the subjects with the </w:t>
      </w:r>
      <w:r w:rsidR="00EE1679">
        <w:t xml:space="preserve">hotel </w:t>
      </w:r>
      <w:r w:rsidR="00EE1679" w:rsidRPr="00EE1679">
        <w:t>for further information and exercise of their rights.</w:t>
      </w:r>
      <w:r w:rsidR="00C64A47">
        <w:t xml:space="preserve"> </w:t>
      </w:r>
    </w:p>
    <w:p w14:paraId="722B6732" w14:textId="54413503" w:rsidR="00C64A47" w:rsidRPr="00C64A47" w:rsidRDefault="00C64A47" w:rsidP="00EE1679">
      <w:pPr>
        <w:jc w:val="both"/>
        <w:rPr>
          <w:b/>
          <w:bCs/>
        </w:rPr>
      </w:pPr>
      <w:r w:rsidRPr="00C64A47">
        <w:rPr>
          <w:b/>
          <w:bCs/>
        </w:rPr>
        <w:t>Data Subject’s rights.</w:t>
      </w:r>
    </w:p>
    <w:p w14:paraId="6B8A164B" w14:textId="3B29D94D" w:rsidR="00F32C1B" w:rsidRDefault="00F32C1B" w:rsidP="00C64A47">
      <w:pPr>
        <w:jc w:val="both"/>
      </w:pPr>
      <w:r>
        <w:t>The GDPR and the Applicable Law, provides the following rights for individuals. T</w:t>
      </w:r>
      <w:r w:rsidR="00C64A47">
        <w:t>he right to be informed</w:t>
      </w:r>
      <w:r>
        <w:t xml:space="preserve">, </w:t>
      </w:r>
      <w:r w:rsidR="00C64A47">
        <w:t>the right of access</w:t>
      </w:r>
      <w:r w:rsidR="00A91261">
        <w:rPr>
          <w:rStyle w:val="FootnoteReference"/>
        </w:rPr>
        <w:footnoteReference w:id="8"/>
      </w:r>
      <w:r>
        <w:t xml:space="preserve">, </w:t>
      </w:r>
      <w:r w:rsidR="00C64A47">
        <w:t>the right to rectification</w:t>
      </w:r>
      <w:r>
        <w:t>,</w:t>
      </w:r>
      <w:r w:rsidR="00C64A47">
        <w:t xml:space="preserve"> to erasure</w:t>
      </w:r>
      <w:r>
        <w:t xml:space="preserve">, </w:t>
      </w:r>
      <w:r w:rsidR="00C64A47">
        <w:t>to restrict processing</w:t>
      </w:r>
      <w:r>
        <w:t xml:space="preserve">, </w:t>
      </w:r>
      <w:r w:rsidR="00C64A47">
        <w:t>to data portability</w:t>
      </w:r>
      <w:r>
        <w:t xml:space="preserve">, </w:t>
      </w:r>
      <w:r w:rsidR="00C64A47">
        <w:t>to object to processing</w:t>
      </w:r>
      <w:r>
        <w:t xml:space="preserve"> and </w:t>
      </w:r>
      <w:r w:rsidR="00C64A47">
        <w:t>the rights in relation to automated decision making and profiling</w:t>
      </w:r>
      <w:r>
        <w:t xml:space="preserve">. </w:t>
      </w:r>
      <w:r w:rsidRPr="00F32C1B">
        <w:t xml:space="preserve">In </w:t>
      </w:r>
      <w:r>
        <w:t xml:space="preserve">case of </w:t>
      </w:r>
      <w:r w:rsidRPr="00F32C1B">
        <w:t xml:space="preserve">violation of </w:t>
      </w:r>
      <w:r>
        <w:t>their</w:t>
      </w:r>
      <w:r w:rsidRPr="00F32C1B">
        <w:t xml:space="preserve"> rights, data subjects may file a complaint with the </w:t>
      </w:r>
      <w:r>
        <w:t>Hellenic DPA</w:t>
      </w:r>
      <w:r w:rsidRPr="00F32C1B">
        <w:t xml:space="preserve"> if they have previously addressed the </w:t>
      </w:r>
      <w:r>
        <w:t>hotel</w:t>
      </w:r>
      <w:r w:rsidRPr="00F32C1B">
        <w:t xml:space="preserve"> and the matter has not been resolved.</w:t>
      </w:r>
    </w:p>
    <w:p w14:paraId="6CEF771B" w14:textId="77777777" w:rsidR="00DF1F48" w:rsidRDefault="00DF1F48" w:rsidP="00DF1F48">
      <w:pPr>
        <w:spacing w:after="0"/>
        <w:jc w:val="both"/>
      </w:pPr>
      <w:r>
        <w:t xml:space="preserve">In case you consider that we have not handled with your request properly, you can always refer to the competent </w:t>
      </w:r>
      <w:r w:rsidRPr="002153C2">
        <w:t>Hell</w:t>
      </w:r>
      <w:r>
        <w:t xml:space="preserve">enic Data Protection Authority at </w:t>
      </w:r>
      <w:hyperlink r:id="rId8" w:history="1">
        <w:r w:rsidRPr="00247090">
          <w:rPr>
            <w:rStyle w:val="Hyperlink"/>
          </w:rPr>
          <w:t>www.dpa.gr/index.php/en/individuals/complaint-to-the-hellenic-dpa</w:t>
        </w:r>
      </w:hyperlink>
      <w:r>
        <w:t>.</w:t>
      </w:r>
    </w:p>
    <w:p w14:paraId="39B94703" w14:textId="77777777" w:rsidR="00DF1F48" w:rsidRPr="002153C2" w:rsidRDefault="00DF1F48" w:rsidP="00DF1F48">
      <w:pPr>
        <w:spacing w:after="0"/>
        <w:jc w:val="both"/>
      </w:pPr>
    </w:p>
    <w:p w14:paraId="13E60FD7" w14:textId="77777777" w:rsidR="00DF1F48" w:rsidRDefault="00DF1F48" w:rsidP="00DF1F48">
      <w:pPr>
        <w:spacing w:after="0"/>
        <w:jc w:val="both"/>
      </w:pPr>
      <w:r w:rsidRPr="002153C2">
        <w:t xml:space="preserve">To make enquires and/or to exercise any of </w:t>
      </w:r>
      <w:r>
        <w:t>the abovementioned</w:t>
      </w:r>
      <w:r w:rsidRPr="002153C2">
        <w:t xml:space="preserve"> rights</w:t>
      </w:r>
      <w:r>
        <w:t xml:space="preserve">, </w:t>
      </w:r>
      <w:r w:rsidRPr="002153C2">
        <w:t xml:space="preserve">please send </w:t>
      </w:r>
      <w:r>
        <w:t>your request</w:t>
      </w:r>
      <w:r w:rsidRPr="002153C2">
        <w:t xml:space="preserve"> to our Data Protection Officer </w:t>
      </w:r>
      <w:r w:rsidRPr="00CB5F1D">
        <w:t>at dpo</w:t>
      </w:r>
      <w:r w:rsidRPr="008B37FE">
        <w:t xml:space="preserve">@indigoinncasa.gr </w:t>
      </w:r>
      <w:hyperlink r:id="rId9" w:history="1">
        <w:r w:rsidRPr="008B37FE">
          <w:rPr>
            <w:rStyle w:val="Hyperlink"/>
          </w:rPr>
          <w:t xml:space="preserve"> and/or operation@indigoinncasa.gr </w:t>
        </w:r>
      </w:hyperlink>
    </w:p>
    <w:p w14:paraId="7D63D9C1" w14:textId="77777777" w:rsidR="00DF1F48" w:rsidRDefault="00DF1F48" w:rsidP="00C64A47">
      <w:pPr>
        <w:jc w:val="both"/>
      </w:pPr>
    </w:p>
    <w:p w14:paraId="4A8D23C9" w14:textId="4E3A5A5E" w:rsidR="00F32C1B" w:rsidRPr="00C6455A" w:rsidRDefault="00F32C1B" w:rsidP="00F32C1B">
      <w:pPr>
        <w:jc w:val="both"/>
        <w:rPr>
          <w:b/>
          <w:bCs/>
        </w:rPr>
      </w:pPr>
      <w:r w:rsidRPr="00C6455A">
        <w:rPr>
          <w:b/>
          <w:bCs/>
        </w:rPr>
        <w:t>V</w:t>
      </w:r>
      <w:r w:rsidR="00C6455A" w:rsidRPr="00C6455A">
        <w:rPr>
          <w:b/>
          <w:bCs/>
        </w:rPr>
        <w:t>iolation of this Policy.</w:t>
      </w:r>
    </w:p>
    <w:p w14:paraId="23A2C1FE" w14:textId="32ABEC26" w:rsidR="00F32C1B" w:rsidRDefault="00F32C1B" w:rsidP="00F32C1B">
      <w:pPr>
        <w:jc w:val="both"/>
      </w:pPr>
      <w:r>
        <w:t xml:space="preserve">The potential damages resulting from a violation of this policy are serious both for the offender and for the </w:t>
      </w:r>
      <w:r w:rsidR="00C6455A">
        <w:t>hotel</w:t>
      </w:r>
      <w:r>
        <w:t>. Violation of this procedure can lead to criminal, civil or regulatory penalties, such as:</w:t>
      </w:r>
    </w:p>
    <w:p w14:paraId="35F8FD4C" w14:textId="428F5997" w:rsidR="00F32C1B" w:rsidRDefault="00C6455A" w:rsidP="00C6455A">
      <w:pPr>
        <w:pStyle w:val="ListParagraph"/>
        <w:numPr>
          <w:ilvl w:val="0"/>
          <w:numId w:val="4"/>
        </w:numPr>
        <w:jc w:val="both"/>
      </w:pPr>
      <w:r>
        <w:t>Administrative</w:t>
      </w:r>
      <w:r w:rsidR="00F32C1B">
        <w:t xml:space="preserve"> fines</w:t>
      </w:r>
    </w:p>
    <w:p w14:paraId="2C1A2626" w14:textId="2C9E33F1" w:rsidR="00F32C1B" w:rsidRDefault="00F32C1B" w:rsidP="00C6455A">
      <w:pPr>
        <w:pStyle w:val="ListParagraph"/>
        <w:numPr>
          <w:ilvl w:val="0"/>
          <w:numId w:val="4"/>
        </w:numPr>
        <w:jc w:val="both"/>
      </w:pPr>
      <w:r>
        <w:t xml:space="preserve">Criminal </w:t>
      </w:r>
      <w:r w:rsidR="00C6455A">
        <w:t>penalties</w:t>
      </w:r>
    </w:p>
    <w:p w14:paraId="02365BF8" w14:textId="01E03661" w:rsidR="00F32C1B" w:rsidRDefault="00C6455A" w:rsidP="00C6455A">
      <w:pPr>
        <w:pStyle w:val="ListParagraph"/>
        <w:numPr>
          <w:ilvl w:val="0"/>
          <w:numId w:val="4"/>
        </w:numPr>
        <w:jc w:val="both"/>
      </w:pPr>
      <w:r w:rsidRPr="00C6455A">
        <w:rPr>
          <w:rFonts w:ascii="Arial" w:hAnsi="Arial" w:cs="Arial"/>
        </w:rPr>
        <w:t>A</w:t>
      </w:r>
      <w:r w:rsidR="00F32C1B">
        <w:t>udits by competent supervisory authorities</w:t>
      </w:r>
    </w:p>
    <w:p w14:paraId="1565C04E" w14:textId="77777777" w:rsidR="00C6455A" w:rsidRDefault="00F32C1B" w:rsidP="00C6455A">
      <w:pPr>
        <w:pStyle w:val="ListParagraph"/>
        <w:numPr>
          <w:ilvl w:val="0"/>
          <w:numId w:val="4"/>
        </w:numPr>
        <w:jc w:val="both"/>
      </w:pPr>
      <w:r>
        <w:t>Compensation claims from competitors or other third parties</w:t>
      </w:r>
    </w:p>
    <w:p w14:paraId="2851930A" w14:textId="29A0B5A8" w:rsidR="00F32C1B" w:rsidRDefault="00F32C1B" w:rsidP="00C6455A">
      <w:pPr>
        <w:pStyle w:val="ListParagraph"/>
        <w:numPr>
          <w:ilvl w:val="0"/>
          <w:numId w:val="4"/>
        </w:numPr>
        <w:jc w:val="both"/>
      </w:pPr>
      <w:r>
        <w:t>Dissolution of the reputation of the Company</w:t>
      </w:r>
    </w:p>
    <w:p w14:paraId="70D3ED6C" w14:textId="47D0220C" w:rsidR="00C6455A" w:rsidRDefault="00C6455A" w:rsidP="00C6455A">
      <w:pPr>
        <w:pStyle w:val="ListParagraph"/>
        <w:numPr>
          <w:ilvl w:val="0"/>
          <w:numId w:val="4"/>
        </w:numPr>
        <w:jc w:val="both"/>
      </w:pPr>
      <w:r>
        <w:t>A</w:t>
      </w:r>
      <w:r w:rsidR="00F32C1B">
        <w:t>dministrative costs in defense of cases</w:t>
      </w:r>
    </w:p>
    <w:p w14:paraId="52EA3DD7" w14:textId="7AC0BF5F" w:rsidR="00F32C1B" w:rsidRDefault="00F32C1B" w:rsidP="00C6455A">
      <w:pPr>
        <w:pStyle w:val="ListParagraph"/>
        <w:numPr>
          <w:ilvl w:val="0"/>
          <w:numId w:val="4"/>
        </w:numPr>
        <w:jc w:val="both"/>
      </w:pPr>
      <w:r>
        <w:t xml:space="preserve">Cancellation of contract </w:t>
      </w:r>
      <w:r w:rsidR="00C6455A">
        <w:t xml:space="preserve">in case of data </w:t>
      </w:r>
      <w:r>
        <w:t xml:space="preserve">breach </w:t>
      </w:r>
    </w:p>
    <w:p w14:paraId="1AD8E57B" w14:textId="77777777" w:rsidR="003842A4" w:rsidRDefault="003842A4" w:rsidP="00875E9C">
      <w:pPr>
        <w:jc w:val="both"/>
      </w:pPr>
      <w:r>
        <w:t>The hotel is responsible to e</w:t>
      </w:r>
      <w:r w:rsidR="00875E9C">
        <w:t>nforce</w:t>
      </w:r>
      <w:r>
        <w:t xml:space="preserve"> and comply with </w:t>
      </w:r>
      <w:r w:rsidR="00875E9C">
        <w:t>this Policy. Any violation of this Policy may result in disciplinary action</w:t>
      </w:r>
      <w:r>
        <w:t>s</w:t>
      </w:r>
      <w:r w:rsidR="00875E9C">
        <w:t xml:space="preserve"> including</w:t>
      </w:r>
      <w:r>
        <w:t xml:space="preserve"> even employee’s </w:t>
      </w:r>
      <w:r w:rsidR="00875E9C">
        <w:t>dismissal.</w:t>
      </w:r>
    </w:p>
    <w:p w14:paraId="4E3BCF45" w14:textId="43C9413F" w:rsidR="00875E9C" w:rsidRPr="003842A4" w:rsidRDefault="00875E9C" w:rsidP="00875E9C">
      <w:pPr>
        <w:jc w:val="both"/>
      </w:pPr>
      <w:r w:rsidRPr="003842A4">
        <w:rPr>
          <w:b/>
          <w:bCs/>
        </w:rPr>
        <w:t>P</w:t>
      </w:r>
      <w:r w:rsidR="003842A4" w:rsidRPr="003842A4">
        <w:rPr>
          <w:b/>
          <w:bCs/>
        </w:rPr>
        <w:t>olicy review.</w:t>
      </w:r>
    </w:p>
    <w:p w14:paraId="678B7390" w14:textId="77777777" w:rsidR="00875E9C" w:rsidRDefault="00875E9C" w:rsidP="00875E9C">
      <w:pPr>
        <w:jc w:val="both"/>
      </w:pPr>
      <w:r>
        <w:t xml:space="preserve"> This Policy should be revised to reflect any changes or amendments to the relevant data protection legislation.</w:t>
      </w:r>
    </w:p>
    <w:p w14:paraId="6BDD51EC" w14:textId="56353692" w:rsidR="00875E9C" w:rsidRDefault="00875E9C" w:rsidP="00875E9C">
      <w:pPr>
        <w:jc w:val="both"/>
      </w:pPr>
      <w:r>
        <w:t xml:space="preserve">This Policy was revised </w:t>
      </w:r>
      <w:r w:rsidR="003842A4">
        <w:t xml:space="preserve">and </w:t>
      </w:r>
      <w:r w:rsidR="003842A4" w:rsidRPr="003842A4">
        <w:t>approved by the hotel</w:t>
      </w:r>
      <w:r w:rsidR="003842A4">
        <w:t>,</w:t>
      </w:r>
      <w:r w:rsidR="003842A4" w:rsidRPr="003842A4">
        <w:t xml:space="preserve"> </w:t>
      </w:r>
      <w:r>
        <w:t xml:space="preserve">on </w:t>
      </w:r>
      <w:r w:rsidR="00CD51D6">
        <w:t>August</w:t>
      </w:r>
      <w:r>
        <w:t xml:space="preserve"> 20</w:t>
      </w:r>
      <w:r w:rsidR="00CD51D6">
        <w:t>26</w:t>
      </w:r>
      <w:r>
        <w:t>.</w:t>
      </w:r>
    </w:p>
    <w:p w14:paraId="2E1E590A" w14:textId="77777777" w:rsidR="00875E9C" w:rsidRPr="00F66247" w:rsidRDefault="00875E9C" w:rsidP="00875E9C">
      <w:pPr>
        <w:jc w:val="both"/>
      </w:pPr>
    </w:p>
    <w:sectPr w:rsidR="00875E9C" w:rsidRPr="00F662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80658" w14:textId="77777777" w:rsidR="000A6E62" w:rsidRDefault="000A6E62" w:rsidP="00980AF3">
      <w:pPr>
        <w:spacing w:after="0" w:line="240" w:lineRule="auto"/>
      </w:pPr>
      <w:r>
        <w:separator/>
      </w:r>
    </w:p>
  </w:endnote>
  <w:endnote w:type="continuationSeparator" w:id="0">
    <w:p w14:paraId="0ED1B0D8" w14:textId="77777777" w:rsidR="000A6E62" w:rsidRDefault="000A6E62" w:rsidP="0098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798C5" w14:textId="77777777" w:rsidR="000A6E62" w:rsidRDefault="000A6E62" w:rsidP="00980AF3">
      <w:pPr>
        <w:spacing w:after="0" w:line="240" w:lineRule="auto"/>
      </w:pPr>
      <w:r>
        <w:separator/>
      </w:r>
    </w:p>
  </w:footnote>
  <w:footnote w:type="continuationSeparator" w:id="0">
    <w:p w14:paraId="35CC0B9F" w14:textId="77777777" w:rsidR="000A6E62" w:rsidRDefault="000A6E62" w:rsidP="00980AF3">
      <w:pPr>
        <w:spacing w:after="0" w:line="240" w:lineRule="auto"/>
      </w:pPr>
      <w:r>
        <w:continuationSeparator/>
      </w:r>
    </w:p>
  </w:footnote>
  <w:footnote w:id="1">
    <w:p w14:paraId="6660C7C8" w14:textId="215C46A3" w:rsidR="00434400" w:rsidRPr="00434400" w:rsidRDefault="00434400">
      <w:pPr>
        <w:pStyle w:val="FootnoteText"/>
      </w:pPr>
      <w:r>
        <w:rPr>
          <w:rStyle w:val="FootnoteReference"/>
        </w:rPr>
        <w:footnoteRef/>
      </w:r>
      <w:r>
        <w:t xml:space="preserve"> </w:t>
      </w:r>
      <w:r w:rsidRPr="00434400">
        <w:t>DPA Directive 1/2011</w:t>
      </w:r>
      <w:r>
        <w:t xml:space="preserve">, DPA Opinion 2/2010 </w:t>
      </w:r>
    </w:p>
  </w:footnote>
  <w:footnote w:id="2">
    <w:p w14:paraId="0D11ED96" w14:textId="37BC74B6" w:rsidR="003C5553" w:rsidRDefault="003C5553">
      <w:pPr>
        <w:pStyle w:val="FootnoteText"/>
      </w:pPr>
      <w:r>
        <w:rPr>
          <w:rStyle w:val="FootnoteReference"/>
        </w:rPr>
        <w:footnoteRef/>
      </w:r>
      <w:r>
        <w:t xml:space="preserve"> Greek Civil Code, article 834, for hotelier’s liability.</w:t>
      </w:r>
    </w:p>
  </w:footnote>
  <w:footnote w:id="3">
    <w:p w14:paraId="44BCF088" w14:textId="4E3CD2F4" w:rsidR="00A91261" w:rsidRDefault="00A91261">
      <w:pPr>
        <w:pStyle w:val="FootnoteText"/>
      </w:pPr>
      <w:r>
        <w:rPr>
          <w:rStyle w:val="FootnoteReference"/>
        </w:rPr>
        <w:footnoteRef/>
      </w:r>
      <w:r>
        <w:t xml:space="preserve"> DPA Decision 192/2012</w:t>
      </w:r>
    </w:p>
  </w:footnote>
  <w:footnote w:id="4">
    <w:p w14:paraId="747BF095" w14:textId="3778CFA2" w:rsidR="00035900" w:rsidRDefault="00035900">
      <w:pPr>
        <w:pStyle w:val="FootnoteText"/>
      </w:pPr>
      <w:r>
        <w:rPr>
          <w:rStyle w:val="FootnoteReference"/>
        </w:rPr>
        <w:footnoteRef/>
      </w:r>
      <w:r>
        <w:t xml:space="preserve"> Law 4624/2019 art.27 par.7</w:t>
      </w:r>
    </w:p>
  </w:footnote>
  <w:footnote w:id="5">
    <w:p w14:paraId="02950B01" w14:textId="2606D379" w:rsidR="00557FF1" w:rsidRDefault="00557FF1">
      <w:pPr>
        <w:pStyle w:val="FootnoteText"/>
      </w:pPr>
      <w:r>
        <w:rPr>
          <w:rStyle w:val="FootnoteReference"/>
        </w:rPr>
        <w:footnoteRef/>
      </w:r>
      <w:r>
        <w:t xml:space="preserve"> </w:t>
      </w:r>
      <w:r w:rsidRPr="00557FF1">
        <w:t>DPA Directive 1/2011</w:t>
      </w:r>
    </w:p>
  </w:footnote>
  <w:footnote w:id="6">
    <w:p w14:paraId="33F4755C" w14:textId="068D205E" w:rsidR="00A91261" w:rsidRDefault="00A91261">
      <w:pPr>
        <w:pStyle w:val="FootnoteText"/>
      </w:pPr>
      <w:r>
        <w:rPr>
          <w:rStyle w:val="FootnoteReference"/>
        </w:rPr>
        <w:footnoteRef/>
      </w:r>
      <w:r>
        <w:t xml:space="preserve"> </w:t>
      </w:r>
      <w:r w:rsidRPr="00A91261">
        <w:t>DPA Decision 135/2015</w:t>
      </w:r>
    </w:p>
  </w:footnote>
  <w:footnote w:id="7">
    <w:p w14:paraId="537D1128" w14:textId="7B3F29EA" w:rsidR="00A91261" w:rsidRDefault="00A91261">
      <w:pPr>
        <w:pStyle w:val="FootnoteText"/>
      </w:pPr>
      <w:r>
        <w:rPr>
          <w:rStyle w:val="FootnoteReference"/>
        </w:rPr>
        <w:footnoteRef/>
      </w:r>
      <w:r>
        <w:t xml:space="preserve"> DPA Decision 95/2015</w:t>
      </w:r>
    </w:p>
  </w:footnote>
  <w:footnote w:id="8">
    <w:p w14:paraId="4F822F98" w14:textId="371D11E2" w:rsidR="00A91261" w:rsidRDefault="00A91261">
      <w:pPr>
        <w:pStyle w:val="FootnoteText"/>
      </w:pPr>
      <w:r>
        <w:rPr>
          <w:rStyle w:val="FootnoteReference"/>
        </w:rPr>
        <w:footnoteRef/>
      </w:r>
      <w:r>
        <w:t xml:space="preserve"> </w:t>
      </w:r>
      <w:r w:rsidRPr="00A91261">
        <w:t>DPA Decision 16/2017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7848"/>
    <w:multiLevelType w:val="hybridMultilevel"/>
    <w:tmpl w:val="62E2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008C0"/>
    <w:multiLevelType w:val="hybridMultilevel"/>
    <w:tmpl w:val="C4D49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1B1495"/>
    <w:multiLevelType w:val="hybridMultilevel"/>
    <w:tmpl w:val="866A2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9D7FEB"/>
    <w:multiLevelType w:val="hybridMultilevel"/>
    <w:tmpl w:val="C584F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8725507">
    <w:abstractNumId w:val="1"/>
  </w:num>
  <w:num w:numId="2" w16cid:durableId="1423330023">
    <w:abstractNumId w:val="3"/>
  </w:num>
  <w:num w:numId="3" w16cid:durableId="1398357331">
    <w:abstractNumId w:val="0"/>
  </w:num>
  <w:num w:numId="4" w16cid:durableId="1358777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39F"/>
    <w:rsid w:val="00035900"/>
    <w:rsid w:val="000A6E62"/>
    <w:rsid w:val="000C2497"/>
    <w:rsid w:val="000E55D0"/>
    <w:rsid w:val="00145BE9"/>
    <w:rsid w:val="00151BDE"/>
    <w:rsid w:val="001B2302"/>
    <w:rsid w:val="00201C52"/>
    <w:rsid w:val="00291611"/>
    <w:rsid w:val="002A42C4"/>
    <w:rsid w:val="002D23F0"/>
    <w:rsid w:val="002E285A"/>
    <w:rsid w:val="003842A4"/>
    <w:rsid w:val="003C5553"/>
    <w:rsid w:val="003C6924"/>
    <w:rsid w:val="00405894"/>
    <w:rsid w:val="00434400"/>
    <w:rsid w:val="00453BDA"/>
    <w:rsid w:val="004D3994"/>
    <w:rsid w:val="00557FF1"/>
    <w:rsid w:val="00581646"/>
    <w:rsid w:val="005D6773"/>
    <w:rsid w:val="0065748C"/>
    <w:rsid w:val="00657A04"/>
    <w:rsid w:val="0068075B"/>
    <w:rsid w:val="006A0DF3"/>
    <w:rsid w:val="00707D19"/>
    <w:rsid w:val="0071035C"/>
    <w:rsid w:val="007E0B82"/>
    <w:rsid w:val="007E0F74"/>
    <w:rsid w:val="008112FD"/>
    <w:rsid w:val="00875E9C"/>
    <w:rsid w:val="008E0C7B"/>
    <w:rsid w:val="008F1558"/>
    <w:rsid w:val="00946509"/>
    <w:rsid w:val="00974919"/>
    <w:rsid w:val="00980AF3"/>
    <w:rsid w:val="009838FF"/>
    <w:rsid w:val="0099263A"/>
    <w:rsid w:val="00A416F0"/>
    <w:rsid w:val="00A7076C"/>
    <w:rsid w:val="00A7679C"/>
    <w:rsid w:val="00A91261"/>
    <w:rsid w:val="00B11C1D"/>
    <w:rsid w:val="00B15C34"/>
    <w:rsid w:val="00B82E6E"/>
    <w:rsid w:val="00C057D2"/>
    <w:rsid w:val="00C6455A"/>
    <w:rsid w:val="00C64A47"/>
    <w:rsid w:val="00CC79B0"/>
    <w:rsid w:val="00CD51D6"/>
    <w:rsid w:val="00D76906"/>
    <w:rsid w:val="00D82EF5"/>
    <w:rsid w:val="00DF1F48"/>
    <w:rsid w:val="00E3539F"/>
    <w:rsid w:val="00E64E9F"/>
    <w:rsid w:val="00E70BF3"/>
    <w:rsid w:val="00E83DD5"/>
    <w:rsid w:val="00EC2C9B"/>
    <w:rsid w:val="00EE1679"/>
    <w:rsid w:val="00F32C1B"/>
    <w:rsid w:val="00F40617"/>
    <w:rsid w:val="00F6624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D508"/>
  <w15:chartTrackingRefBased/>
  <w15:docId w15:val="{BE6A039B-D544-475C-B1FB-17E875DA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1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C1D"/>
    <w:rPr>
      <w:rFonts w:ascii="Segoe UI" w:hAnsi="Segoe UI" w:cs="Segoe UI"/>
      <w:sz w:val="18"/>
      <w:szCs w:val="18"/>
    </w:rPr>
  </w:style>
  <w:style w:type="paragraph" w:styleId="FootnoteText">
    <w:name w:val="footnote text"/>
    <w:basedOn w:val="Normal"/>
    <w:link w:val="FootnoteTextChar"/>
    <w:uiPriority w:val="99"/>
    <w:semiHidden/>
    <w:unhideWhenUsed/>
    <w:rsid w:val="00980A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AF3"/>
    <w:rPr>
      <w:sz w:val="20"/>
      <w:szCs w:val="20"/>
    </w:rPr>
  </w:style>
  <w:style w:type="character" w:styleId="FootnoteReference">
    <w:name w:val="footnote reference"/>
    <w:basedOn w:val="DefaultParagraphFont"/>
    <w:uiPriority w:val="99"/>
    <w:semiHidden/>
    <w:unhideWhenUsed/>
    <w:rsid w:val="00980AF3"/>
    <w:rPr>
      <w:vertAlign w:val="superscript"/>
    </w:rPr>
  </w:style>
  <w:style w:type="character" w:styleId="CommentReference">
    <w:name w:val="annotation reference"/>
    <w:basedOn w:val="DefaultParagraphFont"/>
    <w:uiPriority w:val="99"/>
    <w:semiHidden/>
    <w:unhideWhenUsed/>
    <w:rsid w:val="0065748C"/>
    <w:rPr>
      <w:sz w:val="16"/>
      <w:szCs w:val="16"/>
    </w:rPr>
  </w:style>
  <w:style w:type="paragraph" w:styleId="CommentText">
    <w:name w:val="annotation text"/>
    <w:basedOn w:val="Normal"/>
    <w:link w:val="CommentTextChar"/>
    <w:uiPriority w:val="99"/>
    <w:semiHidden/>
    <w:unhideWhenUsed/>
    <w:rsid w:val="0065748C"/>
    <w:pPr>
      <w:spacing w:line="240" w:lineRule="auto"/>
    </w:pPr>
    <w:rPr>
      <w:sz w:val="20"/>
      <w:szCs w:val="20"/>
    </w:rPr>
  </w:style>
  <w:style w:type="character" w:customStyle="1" w:styleId="CommentTextChar">
    <w:name w:val="Comment Text Char"/>
    <w:basedOn w:val="DefaultParagraphFont"/>
    <w:link w:val="CommentText"/>
    <w:uiPriority w:val="99"/>
    <w:semiHidden/>
    <w:rsid w:val="0065748C"/>
    <w:rPr>
      <w:sz w:val="20"/>
      <w:szCs w:val="20"/>
    </w:rPr>
  </w:style>
  <w:style w:type="paragraph" w:styleId="CommentSubject">
    <w:name w:val="annotation subject"/>
    <w:basedOn w:val="CommentText"/>
    <w:next w:val="CommentText"/>
    <w:link w:val="CommentSubjectChar"/>
    <w:uiPriority w:val="99"/>
    <w:semiHidden/>
    <w:unhideWhenUsed/>
    <w:rsid w:val="0065748C"/>
    <w:rPr>
      <w:b/>
      <w:bCs/>
    </w:rPr>
  </w:style>
  <w:style w:type="character" w:customStyle="1" w:styleId="CommentSubjectChar">
    <w:name w:val="Comment Subject Char"/>
    <w:basedOn w:val="CommentTextChar"/>
    <w:link w:val="CommentSubject"/>
    <w:uiPriority w:val="99"/>
    <w:semiHidden/>
    <w:rsid w:val="0065748C"/>
    <w:rPr>
      <w:b/>
      <w:bCs/>
      <w:sz w:val="20"/>
      <w:szCs w:val="20"/>
    </w:rPr>
  </w:style>
  <w:style w:type="paragraph" w:styleId="ListParagraph">
    <w:name w:val="List Paragraph"/>
    <w:basedOn w:val="Normal"/>
    <w:uiPriority w:val="34"/>
    <w:qFormat/>
    <w:rsid w:val="002D23F0"/>
    <w:pPr>
      <w:ind w:left="720"/>
      <w:contextualSpacing/>
    </w:pPr>
  </w:style>
  <w:style w:type="character" w:styleId="Hyperlink">
    <w:name w:val="Hyperlink"/>
    <w:basedOn w:val="DefaultParagraphFont"/>
    <w:uiPriority w:val="99"/>
    <w:unhideWhenUsed/>
    <w:rsid w:val="00DF1F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034421">
      <w:bodyDiv w:val="1"/>
      <w:marLeft w:val="0"/>
      <w:marRight w:val="0"/>
      <w:marTop w:val="0"/>
      <w:marBottom w:val="0"/>
      <w:divBdr>
        <w:top w:val="none" w:sz="0" w:space="0" w:color="auto"/>
        <w:left w:val="none" w:sz="0" w:space="0" w:color="auto"/>
        <w:bottom w:val="none" w:sz="0" w:space="0" w:color="auto"/>
        <w:right w:val="none" w:sz="0" w:space="0" w:color="auto"/>
      </w:divBdr>
      <w:divsChild>
        <w:div w:id="1672829738">
          <w:marLeft w:val="0"/>
          <w:marRight w:val="0"/>
          <w:marTop w:val="0"/>
          <w:marBottom w:val="0"/>
          <w:divBdr>
            <w:top w:val="none" w:sz="0" w:space="0" w:color="auto"/>
            <w:left w:val="none" w:sz="0" w:space="0" w:color="auto"/>
            <w:bottom w:val="none" w:sz="0" w:space="0" w:color="auto"/>
            <w:right w:val="none" w:sz="0" w:space="0" w:color="auto"/>
          </w:divBdr>
          <w:divsChild>
            <w:div w:id="1774200517">
              <w:marLeft w:val="2250"/>
              <w:marRight w:val="3960"/>
              <w:marTop w:val="0"/>
              <w:marBottom w:val="0"/>
              <w:divBdr>
                <w:top w:val="none" w:sz="0" w:space="0" w:color="auto"/>
                <w:left w:val="none" w:sz="0" w:space="0" w:color="auto"/>
                <w:bottom w:val="none" w:sz="0" w:space="0" w:color="auto"/>
                <w:right w:val="none" w:sz="0" w:space="0" w:color="auto"/>
              </w:divBdr>
              <w:divsChild>
                <w:div w:id="998729686">
                  <w:marLeft w:val="0"/>
                  <w:marRight w:val="0"/>
                  <w:marTop w:val="0"/>
                  <w:marBottom w:val="0"/>
                  <w:divBdr>
                    <w:top w:val="none" w:sz="0" w:space="0" w:color="auto"/>
                    <w:left w:val="none" w:sz="0" w:space="0" w:color="auto"/>
                    <w:bottom w:val="none" w:sz="0" w:space="0" w:color="auto"/>
                    <w:right w:val="none" w:sz="0" w:space="0" w:color="auto"/>
                  </w:divBdr>
                  <w:divsChild>
                    <w:div w:id="714426521">
                      <w:marLeft w:val="0"/>
                      <w:marRight w:val="0"/>
                      <w:marTop w:val="0"/>
                      <w:marBottom w:val="0"/>
                      <w:divBdr>
                        <w:top w:val="none" w:sz="0" w:space="0" w:color="auto"/>
                        <w:left w:val="none" w:sz="0" w:space="0" w:color="auto"/>
                        <w:bottom w:val="none" w:sz="0" w:space="0" w:color="auto"/>
                        <w:right w:val="none" w:sz="0" w:space="0" w:color="auto"/>
                      </w:divBdr>
                      <w:divsChild>
                        <w:div w:id="2022775814">
                          <w:marLeft w:val="0"/>
                          <w:marRight w:val="0"/>
                          <w:marTop w:val="0"/>
                          <w:marBottom w:val="0"/>
                          <w:divBdr>
                            <w:top w:val="none" w:sz="0" w:space="0" w:color="auto"/>
                            <w:left w:val="none" w:sz="0" w:space="0" w:color="auto"/>
                            <w:bottom w:val="none" w:sz="0" w:space="0" w:color="auto"/>
                            <w:right w:val="none" w:sz="0" w:space="0" w:color="auto"/>
                          </w:divBdr>
                          <w:divsChild>
                            <w:div w:id="1777752430">
                              <w:marLeft w:val="0"/>
                              <w:marRight w:val="0"/>
                              <w:marTop w:val="90"/>
                              <w:marBottom w:val="0"/>
                              <w:divBdr>
                                <w:top w:val="none" w:sz="0" w:space="0" w:color="auto"/>
                                <w:left w:val="none" w:sz="0" w:space="0" w:color="auto"/>
                                <w:bottom w:val="none" w:sz="0" w:space="0" w:color="auto"/>
                                <w:right w:val="none" w:sz="0" w:space="0" w:color="auto"/>
                              </w:divBdr>
                              <w:divsChild>
                                <w:div w:id="39012616">
                                  <w:marLeft w:val="0"/>
                                  <w:marRight w:val="0"/>
                                  <w:marTop w:val="0"/>
                                  <w:marBottom w:val="0"/>
                                  <w:divBdr>
                                    <w:top w:val="none" w:sz="0" w:space="0" w:color="auto"/>
                                    <w:left w:val="none" w:sz="0" w:space="0" w:color="auto"/>
                                    <w:bottom w:val="none" w:sz="0" w:space="0" w:color="auto"/>
                                    <w:right w:val="none" w:sz="0" w:space="0" w:color="auto"/>
                                  </w:divBdr>
                                  <w:divsChild>
                                    <w:div w:id="799105161">
                                      <w:marLeft w:val="0"/>
                                      <w:marRight w:val="0"/>
                                      <w:marTop w:val="0"/>
                                      <w:marBottom w:val="405"/>
                                      <w:divBdr>
                                        <w:top w:val="none" w:sz="0" w:space="0" w:color="auto"/>
                                        <w:left w:val="none" w:sz="0" w:space="0" w:color="auto"/>
                                        <w:bottom w:val="none" w:sz="0" w:space="0" w:color="auto"/>
                                        <w:right w:val="none" w:sz="0" w:space="0" w:color="auto"/>
                                      </w:divBdr>
                                      <w:divsChild>
                                        <w:div w:id="1790392455">
                                          <w:marLeft w:val="0"/>
                                          <w:marRight w:val="0"/>
                                          <w:marTop w:val="0"/>
                                          <w:marBottom w:val="0"/>
                                          <w:divBdr>
                                            <w:top w:val="none" w:sz="0" w:space="0" w:color="auto"/>
                                            <w:left w:val="none" w:sz="0" w:space="0" w:color="auto"/>
                                            <w:bottom w:val="none" w:sz="0" w:space="0" w:color="auto"/>
                                            <w:right w:val="none" w:sz="0" w:space="0" w:color="auto"/>
                                          </w:divBdr>
                                          <w:divsChild>
                                            <w:div w:id="1546286573">
                                              <w:marLeft w:val="-240"/>
                                              <w:marRight w:val="-240"/>
                                              <w:marTop w:val="0"/>
                                              <w:marBottom w:val="0"/>
                                              <w:divBdr>
                                                <w:top w:val="single" w:sz="6" w:space="0" w:color="DFE1E5"/>
                                                <w:left w:val="single" w:sz="6" w:space="0" w:color="DFE1E5"/>
                                                <w:bottom w:val="single" w:sz="6" w:space="0" w:color="DFE1E5"/>
                                                <w:right w:val="single" w:sz="6" w:space="0" w:color="DFE1E5"/>
                                              </w:divBdr>
                                              <w:divsChild>
                                                <w:div w:id="1050031594">
                                                  <w:marLeft w:val="0"/>
                                                  <w:marRight w:val="0"/>
                                                  <w:marTop w:val="0"/>
                                                  <w:marBottom w:val="0"/>
                                                  <w:divBdr>
                                                    <w:top w:val="none" w:sz="0" w:space="0" w:color="auto"/>
                                                    <w:left w:val="none" w:sz="0" w:space="0" w:color="auto"/>
                                                    <w:bottom w:val="none" w:sz="0" w:space="0" w:color="auto"/>
                                                    <w:right w:val="none" w:sz="0" w:space="0" w:color="auto"/>
                                                  </w:divBdr>
                                                  <w:divsChild>
                                                    <w:div w:id="1093164267">
                                                      <w:marLeft w:val="0"/>
                                                      <w:marRight w:val="0"/>
                                                      <w:marTop w:val="0"/>
                                                      <w:marBottom w:val="0"/>
                                                      <w:divBdr>
                                                        <w:top w:val="none" w:sz="0" w:space="0" w:color="auto"/>
                                                        <w:left w:val="none" w:sz="0" w:space="0" w:color="auto"/>
                                                        <w:bottom w:val="none" w:sz="0" w:space="0" w:color="auto"/>
                                                        <w:right w:val="none" w:sz="0" w:space="0" w:color="auto"/>
                                                      </w:divBdr>
                                                      <w:divsChild>
                                                        <w:div w:id="1643346791">
                                                          <w:marLeft w:val="0"/>
                                                          <w:marRight w:val="0"/>
                                                          <w:marTop w:val="0"/>
                                                          <w:marBottom w:val="0"/>
                                                          <w:divBdr>
                                                            <w:top w:val="none" w:sz="0" w:space="0" w:color="auto"/>
                                                            <w:left w:val="none" w:sz="0" w:space="0" w:color="auto"/>
                                                            <w:bottom w:val="none" w:sz="0" w:space="0" w:color="auto"/>
                                                            <w:right w:val="none" w:sz="0" w:space="0" w:color="auto"/>
                                                          </w:divBdr>
                                                          <w:divsChild>
                                                            <w:div w:id="1743285401">
                                                              <w:marLeft w:val="0"/>
                                                              <w:marRight w:val="0"/>
                                                              <w:marTop w:val="0"/>
                                                              <w:marBottom w:val="0"/>
                                                              <w:divBdr>
                                                                <w:top w:val="none" w:sz="0" w:space="0" w:color="auto"/>
                                                                <w:left w:val="none" w:sz="0" w:space="0" w:color="auto"/>
                                                                <w:bottom w:val="none" w:sz="0" w:space="0" w:color="auto"/>
                                                                <w:right w:val="none" w:sz="0" w:space="0" w:color="auto"/>
                                                              </w:divBdr>
                                                              <w:divsChild>
                                                                <w:div w:id="1935476609">
                                                                  <w:marLeft w:val="-240"/>
                                                                  <w:marRight w:val="-240"/>
                                                                  <w:marTop w:val="0"/>
                                                                  <w:marBottom w:val="0"/>
                                                                  <w:divBdr>
                                                                    <w:top w:val="none" w:sz="0" w:space="0" w:color="auto"/>
                                                                    <w:left w:val="none" w:sz="0" w:space="0" w:color="auto"/>
                                                                    <w:bottom w:val="none" w:sz="0" w:space="0" w:color="auto"/>
                                                                    <w:right w:val="none" w:sz="0" w:space="0" w:color="auto"/>
                                                                  </w:divBdr>
                                                                  <w:divsChild>
                                                                    <w:div w:id="843395388">
                                                                      <w:marLeft w:val="0"/>
                                                                      <w:marRight w:val="0"/>
                                                                      <w:marTop w:val="0"/>
                                                                      <w:marBottom w:val="0"/>
                                                                      <w:divBdr>
                                                                        <w:top w:val="none" w:sz="0" w:space="0" w:color="auto"/>
                                                                        <w:left w:val="none" w:sz="0" w:space="0" w:color="auto"/>
                                                                        <w:bottom w:val="none" w:sz="0" w:space="0" w:color="auto"/>
                                                                        <w:right w:val="none" w:sz="0" w:space="0" w:color="auto"/>
                                                                      </w:divBdr>
                                                                      <w:divsChild>
                                                                        <w:div w:id="130288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1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7296">
                                  <w:marLeft w:val="0"/>
                                  <w:marRight w:val="0"/>
                                  <w:marTop w:val="0"/>
                                  <w:marBottom w:val="0"/>
                                  <w:divBdr>
                                    <w:top w:val="none" w:sz="0" w:space="0" w:color="auto"/>
                                    <w:left w:val="none" w:sz="0" w:space="0" w:color="auto"/>
                                    <w:bottom w:val="none" w:sz="0" w:space="0" w:color="auto"/>
                                    <w:right w:val="none" w:sz="0" w:space="0" w:color="auto"/>
                                  </w:divBdr>
                                  <w:divsChild>
                                    <w:div w:id="268859300">
                                      <w:marLeft w:val="0"/>
                                      <w:marRight w:val="0"/>
                                      <w:marTop w:val="0"/>
                                      <w:marBottom w:val="0"/>
                                      <w:divBdr>
                                        <w:top w:val="none" w:sz="0" w:space="0" w:color="auto"/>
                                        <w:left w:val="none" w:sz="0" w:space="0" w:color="auto"/>
                                        <w:bottom w:val="none" w:sz="0" w:space="0" w:color="auto"/>
                                        <w:right w:val="none" w:sz="0" w:space="0" w:color="auto"/>
                                      </w:divBdr>
                                      <w:divsChild>
                                        <w:div w:id="2048336820">
                                          <w:marLeft w:val="0"/>
                                          <w:marRight w:val="0"/>
                                          <w:marTop w:val="0"/>
                                          <w:marBottom w:val="405"/>
                                          <w:divBdr>
                                            <w:top w:val="none" w:sz="0" w:space="0" w:color="auto"/>
                                            <w:left w:val="none" w:sz="0" w:space="0" w:color="auto"/>
                                            <w:bottom w:val="none" w:sz="0" w:space="0" w:color="auto"/>
                                            <w:right w:val="none" w:sz="0" w:space="0" w:color="auto"/>
                                          </w:divBdr>
                                          <w:divsChild>
                                            <w:div w:id="1071853891">
                                              <w:marLeft w:val="0"/>
                                              <w:marRight w:val="0"/>
                                              <w:marTop w:val="0"/>
                                              <w:marBottom w:val="0"/>
                                              <w:divBdr>
                                                <w:top w:val="none" w:sz="0" w:space="0" w:color="auto"/>
                                                <w:left w:val="none" w:sz="0" w:space="0" w:color="auto"/>
                                                <w:bottom w:val="none" w:sz="0" w:space="0" w:color="auto"/>
                                                <w:right w:val="none" w:sz="0" w:space="0" w:color="auto"/>
                                              </w:divBdr>
                                              <w:divsChild>
                                                <w:div w:id="531039300">
                                                  <w:marLeft w:val="0"/>
                                                  <w:marRight w:val="0"/>
                                                  <w:marTop w:val="0"/>
                                                  <w:marBottom w:val="0"/>
                                                  <w:divBdr>
                                                    <w:top w:val="none" w:sz="0" w:space="0" w:color="auto"/>
                                                    <w:left w:val="none" w:sz="0" w:space="0" w:color="auto"/>
                                                    <w:bottom w:val="none" w:sz="0" w:space="0" w:color="auto"/>
                                                    <w:right w:val="none" w:sz="0" w:space="0" w:color="auto"/>
                                                  </w:divBdr>
                                                  <w:divsChild>
                                                    <w:div w:id="751270057">
                                                      <w:marLeft w:val="0"/>
                                                      <w:marRight w:val="0"/>
                                                      <w:marTop w:val="0"/>
                                                      <w:marBottom w:val="0"/>
                                                      <w:divBdr>
                                                        <w:top w:val="none" w:sz="0" w:space="0" w:color="auto"/>
                                                        <w:left w:val="none" w:sz="0" w:space="0" w:color="auto"/>
                                                        <w:bottom w:val="none" w:sz="0" w:space="0" w:color="auto"/>
                                                        <w:right w:val="none" w:sz="0" w:space="0" w:color="auto"/>
                                                      </w:divBdr>
                                                      <w:divsChild>
                                                        <w:div w:id="230239879">
                                                          <w:marLeft w:val="0"/>
                                                          <w:marRight w:val="0"/>
                                                          <w:marTop w:val="0"/>
                                                          <w:marBottom w:val="0"/>
                                                          <w:divBdr>
                                                            <w:top w:val="none" w:sz="0" w:space="0" w:color="auto"/>
                                                            <w:left w:val="none" w:sz="0" w:space="0" w:color="auto"/>
                                                            <w:bottom w:val="none" w:sz="0" w:space="0" w:color="auto"/>
                                                            <w:right w:val="none" w:sz="0" w:space="0" w:color="auto"/>
                                                          </w:divBdr>
                                                        </w:div>
                                                        <w:div w:id="1316834704">
                                                          <w:marLeft w:val="0"/>
                                                          <w:marRight w:val="0"/>
                                                          <w:marTop w:val="0"/>
                                                          <w:marBottom w:val="0"/>
                                                          <w:divBdr>
                                                            <w:top w:val="none" w:sz="0" w:space="0" w:color="auto"/>
                                                            <w:left w:val="none" w:sz="0" w:space="0" w:color="auto"/>
                                                            <w:bottom w:val="none" w:sz="0" w:space="0" w:color="auto"/>
                                                            <w:right w:val="none" w:sz="0" w:space="0" w:color="auto"/>
                                                          </w:divBdr>
                                                        </w:div>
                                                        <w:div w:id="592207226">
                                                          <w:marLeft w:val="45"/>
                                                          <w:marRight w:val="45"/>
                                                          <w:marTop w:val="15"/>
                                                          <w:marBottom w:val="0"/>
                                                          <w:divBdr>
                                                            <w:top w:val="none" w:sz="0" w:space="0" w:color="auto"/>
                                                            <w:left w:val="none" w:sz="0" w:space="0" w:color="auto"/>
                                                            <w:bottom w:val="none" w:sz="0" w:space="0" w:color="auto"/>
                                                            <w:right w:val="none" w:sz="0" w:space="0" w:color="auto"/>
                                                          </w:divBdr>
                                                          <w:divsChild>
                                                            <w:div w:id="38961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54554">
                                                      <w:marLeft w:val="0"/>
                                                      <w:marRight w:val="0"/>
                                                      <w:marTop w:val="0"/>
                                                      <w:marBottom w:val="0"/>
                                                      <w:divBdr>
                                                        <w:top w:val="none" w:sz="0" w:space="0" w:color="auto"/>
                                                        <w:left w:val="none" w:sz="0" w:space="0" w:color="auto"/>
                                                        <w:bottom w:val="none" w:sz="0" w:space="0" w:color="auto"/>
                                                        <w:right w:val="none" w:sz="0" w:space="0" w:color="auto"/>
                                                      </w:divBdr>
                                                      <w:divsChild>
                                                        <w:div w:id="3785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94307">
                                          <w:marLeft w:val="0"/>
                                          <w:marRight w:val="0"/>
                                          <w:marTop w:val="0"/>
                                          <w:marBottom w:val="405"/>
                                          <w:divBdr>
                                            <w:top w:val="none" w:sz="0" w:space="0" w:color="auto"/>
                                            <w:left w:val="none" w:sz="0" w:space="0" w:color="auto"/>
                                            <w:bottom w:val="none" w:sz="0" w:space="0" w:color="auto"/>
                                            <w:right w:val="none" w:sz="0" w:space="0" w:color="auto"/>
                                          </w:divBdr>
                                          <w:divsChild>
                                            <w:div w:id="1770199338">
                                              <w:marLeft w:val="0"/>
                                              <w:marRight w:val="0"/>
                                              <w:marTop w:val="0"/>
                                              <w:marBottom w:val="0"/>
                                              <w:divBdr>
                                                <w:top w:val="none" w:sz="0" w:space="0" w:color="auto"/>
                                                <w:left w:val="none" w:sz="0" w:space="0" w:color="auto"/>
                                                <w:bottom w:val="none" w:sz="0" w:space="0" w:color="auto"/>
                                                <w:right w:val="none" w:sz="0" w:space="0" w:color="auto"/>
                                              </w:divBdr>
                                              <w:divsChild>
                                                <w:div w:id="1444881460">
                                                  <w:marLeft w:val="0"/>
                                                  <w:marRight w:val="0"/>
                                                  <w:marTop w:val="0"/>
                                                  <w:marBottom w:val="0"/>
                                                  <w:divBdr>
                                                    <w:top w:val="none" w:sz="0" w:space="0" w:color="auto"/>
                                                    <w:left w:val="none" w:sz="0" w:space="0" w:color="auto"/>
                                                    <w:bottom w:val="none" w:sz="0" w:space="0" w:color="auto"/>
                                                    <w:right w:val="none" w:sz="0" w:space="0" w:color="auto"/>
                                                  </w:divBdr>
                                                  <w:divsChild>
                                                    <w:div w:id="1717268582">
                                                      <w:marLeft w:val="0"/>
                                                      <w:marRight w:val="0"/>
                                                      <w:marTop w:val="0"/>
                                                      <w:marBottom w:val="0"/>
                                                      <w:divBdr>
                                                        <w:top w:val="none" w:sz="0" w:space="0" w:color="auto"/>
                                                        <w:left w:val="none" w:sz="0" w:space="0" w:color="auto"/>
                                                        <w:bottom w:val="none" w:sz="0" w:space="0" w:color="auto"/>
                                                        <w:right w:val="none" w:sz="0" w:space="0" w:color="auto"/>
                                                      </w:divBdr>
                                                      <w:divsChild>
                                                        <w:div w:id="793793514">
                                                          <w:marLeft w:val="0"/>
                                                          <w:marRight w:val="0"/>
                                                          <w:marTop w:val="0"/>
                                                          <w:marBottom w:val="0"/>
                                                          <w:divBdr>
                                                            <w:top w:val="none" w:sz="0" w:space="0" w:color="auto"/>
                                                            <w:left w:val="none" w:sz="0" w:space="0" w:color="auto"/>
                                                            <w:bottom w:val="none" w:sz="0" w:space="0" w:color="auto"/>
                                                            <w:right w:val="none" w:sz="0" w:space="0" w:color="auto"/>
                                                          </w:divBdr>
                                                        </w:div>
                                                        <w:div w:id="89930167">
                                                          <w:marLeft w:val="0"/>
                                                          <w:marRight w:val="0"/>
                                                          <w:marTop w:val="0"/>
                                                          <w:marBottom w:val="0"/>
                                                          <w:divBdr>
                                                            <w:top w:val="none" w:sz="0" w:space="0" w:color="auto"/>
                                                            <w:left w:val="none" w:sz="0" w:space="0" w:color="auto"/>
                                                            <w:bottom w:val="none" w:sz="0" w:space="0" w:color="auto"/>
                                                            <w:right w:val="none" w:sz="0" w:space="0" w:color="auto"/>
                                                          </w:divBdr>
                                                        </w:div>
                                                        <w:div w:id="2091585176">
                                                          <w:marLeft w:val="45"/>
                                                          <w:marRight w:val="45"/>
                                                          <w:marTop w:val="15"/>
                                                          <w:marBottom w:val="0"/>
                                                          <w:divBdr>
                                                            <w:top w:val="none" w:sz="0" w:space="0" w:color="auto"/>
                                                            <w:left w:val="none" w:sz="0" w:space="0" w:color="auto"/>
                                                            <w:bottom w:val="none" w:sz="0" w:space="0" w:color="auto"/>
                                                            <w:right w:val="none" w:sz="0" w:space="0" w:color="auto"/>
                                                          </w:divBdr>
                                                          <w:divsChild>
                                                            <w:div w:id="15262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7592">
                                                      <w:marLeft w:val="0"/>
                                                      <w:marRight w:val="0"/>
                                                      <w:marTop w:val="0"/>
                                                      <w:marBottom w:val="0"/>
                                                      <w:divBdr>
                                                        <w:top w:val="none" w:sz="0" w:space="0" w:color="auto"/>
                                                        <w:left w:val="none" w:sz="0" w:space="0" w:color="auto"/>
                                                        <w:bottom w:val="none" w:sz="0" w:space="0" w:color="auto"/>
                                                        <w:right w:val="none" w:sz="0" w:space="0" w:color="auto"/>
                                                      </w:divBdr>
                                                      <w:divsChild>
                                                        <w:div w:id="2695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87629">
                                          <w:marLeft w:val="0"/>
                                          <w:marRight w:val="0"/>
                                          <w:marTop w:val="0"/>
                                          <w:marBottom w:val="405"/>
                                          <w:divBdr>
                                            <w:top w:val="none" w:sz="0" w:space="0" w:color="auto"/>
                                            <w:left w:val="none" w:sz="0" w:space="0" w:color="auto"/>
                                            <w:bottom w:val="none" w:sz="0" w:space="0" w:color="auto"/>
                                            <w:right w:val="none" w:sz="0" w:space="0" w:color="auto"/>
                                          </w:divBdr>
                                          <w:divsChild>
                                            <w:div w:id="93525188">
                                              <w:marLeft w:val="0"/>
                                              <w:marRight w:val="0"/>
                                              <w:marTop w:val="0"/>
                                              <w:marBottom w:val="0"/>
                                              <w:divBdr>
                                                <w:top w:val="none" w:sz="0" w:space="0" w:color="auto"/>
                                                <w:left w:val="none" w:sz="0" w:space="0" w:color="auto"/>
                                                <w:bottom w:val="none" w:sz="0" w:space="0" w:color="auto"/>
                                                <w:right w:val="none" w:sz="0" w:space="0" w:color="auto"/>
                                              </w:divBdr>
                                              <w:divsChild>
                                                <w:div w:id="823933599">
                                                  <w:marLeft w:val="0"/>
                                                  <w:marRight w:val="0"/>
                                                  <w:marTop w:val="0"/>
                                                  <w:marBottom w:val="0"/>
                                                  <w:divBdr>
                                                    <w:top w:val="none" w:sz="0" w:space="0" w:color="auto"/>
                                                    <w:left w:val="none" w:sz="0" w:space="0" w:color="auto"/>
                                                    <w:bottom w:val="none" w:sz="0" w:space="0" w:color="auto"/>
                                                    <w:right w:val="none" w:sz="0" w:space="0" w:color="auto"/>
                                                  </w:divBdr>
                                                  <w:divsChild>
                                                    <w:div w:id="907887327">
                                                      <w:marLeft w:val="0"/>
                                                      <w:marRight w:val="0"/>
                                                      <w:marTop w:val="0"/>
                                                      <w:marBottom w:val="0"/>
                                                      <w:divBdr>
                                                        <w:top w:val="none" w:sz="0" w:space="0" w:color="auto"/>
                                                        <w:left w:val="none" w:sz="0" w:space="0" w:color="auto"/>
                                                        <w:bottom w:val="none" w:sz="0" w:space="0" w:color="auto"/>
                                                        <w:right w:val="none" w:sz="0" w:space="0" w:color="auto"/>
                                                      </w:divBdr>
                                                      <w:divsChild>
                                                        <w:div w:id="1400590085">
                                                          <w:marLeft w:val="0"/>
                                                          <w:marRight w:val="0"/>
                                                          <w:marTop w:val="0"/>
                                                          <w:marBottom w:val="0"/>
                                                          <w:divBdr>
                                                            <w:top w:val="none" w:sz="0" w:space="0" w:color="auto"/>
                                                            <w:left w:val="none" w:sz="0" w:space="0" w:color="auto"/>
                                                            <w:bottom w:val="none" w:sz="0" w:space="0" w:color="auto"/>
                                                            <w:right w:val="none" w:sz="0" w:space="0" w:color="auto"/>
                                                          </w:divBdr>
                                                        </w:div>
                                                        <w:div w:id="517618174">
                                                          <w:marLeft w:val="0"/>
                                                          <w:marRight w:val="0"/>
                                                          <w:marTop w:val="0"/>
                                                          <w:marBottom w:val="0"/>
                                                          <w:divBdr>
                                                            <w:top w:val="none" w:sz="0" w:space="0" w:color="auto"/>
                                                            <w:left w:val="none" w:sz="0" w:space="0" w:color="auto"/>
                                                            <w:bottom w:val="none" w:sz="0" w:space="0" w:color="auto"/>
                                                            <w:right w:val="none" w:sz="0" w:space="0" w:color="auto"/>
                                                          </w:divBdr>
                                                        </w:div>
                                                        <w:div w:id="443890463">
                                                          <w:marLeft w:val="45"/>
                                                          <w:marRight w:val="45"/>
                                                          <w:marTop w:val="15"/>
                                                          <w:marBottom w:val="0"/>
                                                          <w:divBdr>
                                                            <w:top w:val="none" w:sz="0" w:space="0" w:color="auto"/>
                                                            <w:left w:val="none" w:sz="0" w:space="0" w:color="auto"/>
                                                            <w:bottom w:val="none" w:sz="0" w:space="0" w:color="auto"/>
                                                            <w:right w:val="none" w:sz="0" w:space="0" w:color="auto"/>
                                                          </w:divBdr>
                                                          <w:divsChild>
                                                            <w:div w:id="59625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2661">
                                                      <w:marLeft w:val="0"/>
                                                      <w:marRight w:val="0"/>
                                                      <w:marTop w:val="0"/>
                                                      <w:marBottom w:val="0"/>
                                                      <w:divBdr>
                                                        <w:top w:val="none" w:sz="0" w:space="0" w:color="auto"/>
                                                        <w:left w:val="none" w:sz="0" w:space="0" w:color="auto"/>
                                                        <w:bottom w:val="none" w:sz="0" w:space="0" w:color="auto"/>
                                                        <w:right w:val="none" w:sz="0" w:space="0" w:color="auto"/>
                                                      </w:divBdr>
                                                      <w:divsChild>
                                                        <w:div w:id="2826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324038">
                                          <w:marLeft w:val="0"/>
                                          <w:marRight w:val="0"/>
                                          <w:marTop w:val="0"/>
                                          <w:marBottom w:val="405"/>
                                          <w:divBdr>
                                            <w:top w:val="none" w:sz="0" w:space="0" w:color="auto"/>
                                            <w:left w:val="none" w:sz="0" w:space="0" w:color="auto"/>
                                            <w:bottom w:val="none" w:sz="0" w:space="0" w:color="auto"/>
                                            <w:right w:val="none" w:sz="0" w:space="0" w:color="auto"/>
                                          </w:divBdr>
                                          <w:divsChild>
                                            <w:div w:id="913470142">
                                              <w:marLeft w:val="0"/>
                                              <w:marRight w:val="0"/>
                                              <w:marTop w:val="0"/>
                                              <w:marBottom w:val="0"/>
                                              <w:divBdr>
                                                <w:top w:val="none" w:sz="0" w:space="0" w:color="auto"/>
                                                <w:left w:val="none" w:sz="0" w:space="0" w:color="auto"/>
                                                <w:bottom w:val="none" w:sz="0" w:space="0" w:color="auto"/>
                                                <w:right w:val="none" w:sz="0" w:space="0" w:color="auto"/>
                                              </w:divBdr>
                                              <w:divsChild>
                                                <w:div w:id="2013989770">
                                                  <w:marLeft w:val="0"/>
                                                  <w:marRight w:val="0"/>
                                                  <w:marTop w:val="0"/>
                                                  <w:marBottom w:val="0"/>
                                                  <w:divBdr>
                                                    <w:top w:val="none" w:sz="0" w:space="0" w:color="auto"/>
                                                    <w:left w:val="none" w:sz="0" w:space="0" w:color="auto"/>
                                                    <w:bottom w:val="none" w:sz="0" w:space="0" w:color="auto"/>
                                                    <w:right w:val="none" w:sz="0" w:space="0" w:color="auto"/>
                                                  </w:divBdr>
                                                  <w:divsChild>
                                                    <w:div w:id="1561818620">
                                                      <w:marLeft w:val="0"/>
                                                      <w:marRight w:val="0"/>
                                                      <w:marTop w:val="0"/>
                                                      <w:marBottom w:val="0"/>
                                                      <w:divBdr>
                                                        <w:top w:val="none" w:sz="0" w:space="0" w:color="auto"/>
                                                        <w:left w:val="none" w:sz="0" w:space="0" w:color="auto"/>
                                                        <w:bottom w:val="none" w:sz="0" w:space="0" w:color="auto"/>
                                                        <w:right w:val="none" w:sz="0" w:space="0" w:color="auto"/>
                                                      </w:divBdr>
                                                      <w:divsChild>
                                                        <w:div w:id="417142078">
                                                          <w:marLeft w:val="0"/>
                                                          <w:marRight w:val="0"/>
                                                          <w:marTop w:val="0"/>
                                                          <w:marBottom w:val="0"/>
                                                          <w:divBdr>
                                                            <w:top w:val="none" w:sz="0" w:space="0" w:color="auto"/>
                                                            <w:left w:val="none" w:sz="0" w:space="0" w:color="auto"/>
                                                            <w:bottom w:val="none" w:sz="0" w:space="0" w:color="auto"/>
                                                            <w:right w:val="none" w:sz="0" w:space="0" w:color="auto"/>
                                                          </w:divBdr>
                                                        </w:div>
                                                        <w:div w:id="827474650">
                                                          <w:marLeft w:val="0"/>
                                                          <w:marRight w:val="0"/>
                                                          <w:marTop w:val="0"/>
                                                          <w:marBottom w:val="0"/>
                                                          <w:divBdr>
                                                            <w:top w:val="none" w:sz="0" w:space="0" w:color="auto"/>
                                                            <w:left w:val="none" w:sz="0" w:space="0" w:color="auto"/>
                                                            <w:bottom w:val="none" w:sz="0" w:space="0" w:color="auto"/>
                                                            <w:right w:val="none" w:sz="0" w:space="0" w:color="auto"/>
                                                          </w:divBdr>
                                                        </w:div>
                                                        <w:div w:id="827326530">
                                                          <w:marLeft w:val="45"/>
                                                          <w:marRight w:val="45"/>
                                                          <w:marTop w:val="15"/>
                                                          <w:marBottom w:val="0"/>
                                                          <w:divBdr>
                                                            <w:top w:val="none" w:sz="0" w:space="0" w:color="auto"/>
                                                            <w:left w:val="none" w:sz="0" w:space="0" w:color="auto"/>
                                                            <w:bottom w:val="none" w:sz="0" w:space="0" w:color="auto"/>
                                                            <w:right w:val="none" w:sz="0" w:space="0" w:color="auto"/>
                                                          </w:divBdr>
                                                          <w:divsChild>
                                                            <w:div w:id="45607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8768">
                                                      <w:marLeft w:val="0"/>
                                                      <w:marRight w:val="0"/>
                                                      <w:marTop w:val="0"/>
                                                      <w:marBottom w:val="0"/>
                                                      <w:divBdr>
                                                        <w:top w:val="none" w:sz="0" w:space="0" w:color="auto"/>
                                                        <w:left w:val="none" w:sz="0" w:space="0" w:color="auto"/>
                                                        <w:bottom w:val="none" w:sz="0" w:space="0" w:color="auto"/>
                                                        <w:right w:val="none" w:sz="0" w:space="0" w:color="auto"/>
                                                      </w:divBdr>
                                                      <w:divsChild>
                                                        <w:div w:id="18544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258321">
                                          <w:marLeft w:val="0"/>
                                          <w:marRight w:val="0"/>
                                          <w:marTop w:val="0"/>
                                          <w:marBottom w:val="405"/>
                                          <w:divBdr>
                                            <w:top w:val="none" w:sz="0" w:space="0" w:color="auto"/>
                                            <w:left w:val="none" w:sz="0" w:space="0" w:color="auto"/>
                                            <w:bottom w:val="none" w:sz="0" w:space="0" w:color="auto"/>
                                            <w:right w:val="none" w:sz="0" w:space="0" w:color="auto"/>
                                          </w:divBdr>
                                          <w:divsChild>
                                            <w:div w:id="2045057203">
                                              <w:marLeft w:val="0"/>
                                              <w:marRight w:val="0"/>
                                              <w:marTop w:val="0"/>
                                              <w:marBottom w:val="0"/>
                                              <w:divBdr>
                                                <w:top w:val="none" w:sz="0" w:space="0" w:color="auto"/>
                                                <w:left w:val="none" w:sz="0" w:space="0" w:color="auto"/>
                                                <w:bottom w:val="none" w:sz="0" w:space="0" w:color="auto"/>
                                                <w:right w:val="none" w:sz="0" w:space="0" w:color="auto"/>
                                              </w:divBdr>
                                              <w:divsChild>
                                                <w:div w:id="827482445">
                                                  <w:marLeft w:val="0"/>
                                                  <w:marRight w:val="0"/>
                                                  <w:marTop w:val="0"/>
                                                  <w:marBottom w:val="0"/>
                                                  <w:divBdr>
                                                    <w:top w:val="none" w:sz="0" w:space="0" w:color="auto"/>
                                                    <w:left w:val="none" w:sz="0" w:space="0" w:color="auto"/>
                                                    <w:bottom w:val="none" w:sz="0" w:space="0" w:color="auto"/>
                                                    <w:right w:val="none" w:sz="0" w:space="0" w:color="auto"/>
                                                  </w:divBdr>
                                                  <w:divsChild>
                                                    <w:div w:id="1522010274">
                                                      <w:marLeft w:val="0"/>
                                                      <w:marRight w:val="0"/>
                                                      <w:marTop w:val="0"/>
                                                      <w:marBottom w:val="0"/>
                                                      <w:divBdr>
                                                        <w:top w:val="none" w:sz="0" w:space="0" w:color="auto"/>
                                                        <w:left w:val="none" w:sz="0" w:space="0" w:color="auto"/>
                                                        <w:bottom w:val="none" w:sz="0" w:space="0" w:color="auto"/>
                                                        <w:right w:val="none" w:sz="0" w:space="0" w:color="auto"/>
                                                      </w:divBdr>
                                                      <w:divsChild>
                                                        <w:div w:id="108165100">
                                                          <w:marLeft w:val="0"/>
                                                          <w:marRight w:val="0"/>
                                                          <w:marTop w:val="0"/>
                                                          <w:marBottom w:val="0"/>
                                                          <w:divBdr>
                                                            <w:top w:val="none" w:sz="0" w:space="0" w:color="auto"/>
                                                            <w:left w:val="none" w:sz="0" w:space="0" w:color="auto"/>
                                                            <w:bottom w:val="none" w:sz="0" w:space="0" w:color="auto"/>
                                                            <w:right w:val="none" w:sz="0" w:space="0" w:color="auto"/>
                                                          </w:divBdr>
                                                        </w:div>
                                                        <w:div w:id="6372601">
                                                          <w:marLeft w:val="0"/>
                                                          <w:marRight w:val="0"/>
                                                          <w:marTop w:val="0"/>
                                                          <w:marBottom w:val="0"/>
                                                          <w:divBdr>
                                                            <w:top w:val="none" w:sz="0" w:space="0" w:color="auto"/>
                                                            <w:left w:val="none" w:sz="0" w:space="0" w:color="auto"/>
                                                            <w:bottom w:val="none" w:sz="0" w:space="0" w:color="auto"/>
                                                            <w:right w:val="none" w:sz="0" w:space="0" w:color="auto"/>
                                                          </w:divBdr>
                                                        </w:div>
                                                        <w:div w:id="607201282">
                                                          <w:marLeft w:val="45"/>
                                                          <w:marRight w:val="45"/>
                                                          <w:marTop w:val="15"/>
                                                          <w:marBottom w:val="0"/>
                                                          <w:divBdr>
                                                            <w:top w:val="none" w:sz="0" w:space="0" w:color="auto"/>
                                                            <w:left w:val="none" w:sz="0" w:space="0" w:color="auto"/>
                                                            <w:bottom w:val="none" w:sz="0" w:space="0" w:color="auto"/>
                                                            <w:right w:val="none" w:sz="0" w:space="0" w:color="auto"/>
                                                          </w:divBdr>
                                                          <w:divsChild>
                                                            <w:div w:id="160893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83689">
                                                      <w:marLeft w:val="0"/>
                                                      <w:marRight w:val="0"/>
                                                      <w:marTop w:val="0"/>
                                                      <w:marBottom w:val="0"/>
                                                      <w:divBdr>
                                                        <w:top w:val="none" w:sz="0" w:space="0" w:color="auto"/>
                                                        <w:left w:val="none" w:sz="0" w:space="0" w:color="auto"/>
                                                        <w:bottom w:val="none" w:sz="0" w:space="0" w:color="auto"/>
                                                        <w:right w:val="none" w:sz="0" w:space="0" w:color="auto"/>
                                                      </w:divBdr>
                                                      <w:divsChild>
                                                        <w:div w:id="123712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18293">
                                          <w:marLeft w:val="0"/>
                                          <w:marRight w:val="0"/>
                                          <w:marTop w:val="0"/>
                                          <w:marBottom w:val="405"/>
                                          <w:divBdr>
                                            <w:top w:val="none" w:sz="0" w:space="0" w:color="auto"/>
                                            <w:left w:val="none" w:sz="0" w:space="0" w:color="auto"/>
                                            <w:bottom w:val="none" w:sz="0" w:space="0" w:color="auto"/>
                                            <w:right w:val="none" w:sz="0" w:space="0" w:color="auto"/>
                                          </w:divBdr>
                                          <w:divsChild>
                                            <w:div w:id="1150708967">
                                              <w:marLeft w:val="0"/>
                                              <w:marRight w:val="0"/>
                                              <w:marTop w:val="0"/>
                                              <w:marBottom w:val="0"/>
                                              <w:divBdr>
                                                <w:top w:val="none" w:sz="0" w:space="0" w:color="auto"/>
                                                <w:left w:val="none" w:sz="0" w:space="0" w:color="auto"/>
                                                <w:bottom w:val="none" w:sz="0" w:space="0" w:color="auto"/>
                                                <w:right w:val="none" w:sz="0" w:space="0" w:color="auto"/>
                                              </w:divBdr>
                                              <w:divsChild>
                                                <w:div w:id="1909225158">
                                                  <w:marLeft w:val="0"/>
                                                  <w:marRight w:val="0"/>
                                                  <w:marTop w:val="0"/>
                                                  <w:marBottom w:val="0"/>
                                                  <w:divBdr>
                                                    <w:top w:val="none" w:sz="0" w:space="0" w:color="auto"/>
                                                    <w:left w:val="none" w:sz="0" w:space="0" w:color="auto"/>
                                                    <w:bottom w:val="none" w:sz="0" w:space="0" w:color="auto"/>
                                                    <w:right w:val="none" w:sz="0" w:space="0" w:color="auto"/>
                                                  </w:divBdr>
                                                  <w:divsChild>
                                                    <w:div w:id="1175918482">
                                                      <w:marLeft w:val="0"/>
                                                      <w:marRight w:val="0"/>
                                                      <w:marTop w:val="0"/>
                                                      <w:marBottom w:val="0"/>
                                                      <w:divBdr>
                                                        <w:top w:val="none" w:sz="0" w:space="0" w:color="auto"/>
                                                        <w:left w:val="none" w:sz="0" w:space="0" w:color="auto"/>
                                                        <w:bottom w:val="none" w:sz="0" w:space="0" w:color="auto"/>
                                                        <w:right w:val="none" w:sz="0" w:space="0" w:color="auto"/>
                                                      </w:divBdr>
                                                      <w:divsChild>
                                                        <w:div w:id="1086997787">
                                                          <w:marLeft w:val="0"/>
                                                          <w:marRight w:val="0"/>
                                                          <w:marTop w:val="0"/>
                                                          <w:marBottom w:val="0"/>
                                                          <w:divBdr>
                                                            <w:top w:val="none" w:sz="0" w:space="0" w:color="auto"/>
                                                            <w:left w:val="none" w:sz="0" w:space="0" w:color="auto"/>
                                                            <w:bottom w:val="none" w:sz="0" w:space="0" w:color="auto"/>
                                                            <w:right w:val="none" w:sz="0" w:space="0" w:color="auto"/>
                                                          </w:divBdr>
                                                        </w:div>
                                                        <w:div w:id="982270951">
                                                          <w:marLeft w:val="0"/>
                                                          <w:marRight w:val="0"/>
                                                          <w:marTop w:val="0"/>
                                                          <w:marBottom w:val="0"/>
                                                          <w:divBdr>
                                                            <w:top w:val="none" w:sz="0" w:space="0" w:color="auto"/>
                                                            <w:left w:val="none" w:sz="0" w:space="0" w:color="auto"/>
                                                            <w:bottom w:val="none" w:sz="0" w:space="0" w:color="auto"/>
                                                            <w:right w:val="none" w:sz="0" w:space="0" w:color="auto"/>
                                                          </w:divBdr>
                                                        </w:div>
                                                        <w:div w:id="190847009">
                                                          <w:marLeft w:val="45"/>
                                                          <w:marRight w:val="45"/>
                                                          <w:marTop w:val="15"/>
                                                          <w:marBottom w:val="0"/>
                                                          <w:divBdr>
                                                            <w:top w:val="none" w:sz="0" w:space="0" w:color="auto"/>
                                                            <w:left w:val="none" w:sz="0" w:space="0" w:color="auto"/>
                                                            <w:bottom w:val="none" w:sz="0" w:space="0" w:color="auto"/>
                                                            <w:right w:val="none" w:sz="0" w:space="0" w:color="auto"/>
                                                          </w:divBdr>
                                                          <w:divsChild>
                                                            <w:div w:id="9740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4694">
                                                      <w:marLeft w:val="0"/>
                                                      <w:marRight w:val="0"/>
                                                      <w:marTop w:val="0"/>
                                                      <w:marBottom w:val="0"/>
                                                      <w:divBdr>
                                                        <w:top w:val="none" w:sz="0" w:space="0" w:color="auto"/>
                                                        <w:left w:val="none" w:sz="0" w:space="0" w:color="auto"/>
                                                        <w:bottom w:val="none" w:sz="0" w:space="0" w:color="auto"/>
                                                        <w:right w:val="none" w:sz="0" w:space="0" w:color="auto"/>
                                                      </w:divBdr>
                                                      <w:divsChild>
                                                        <w:div w:id="125385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75315">
                                          <w:marLeft w:val="0"/>
                                          <w:marRight w:val="0"/>
                                          <w:marTop w:val="0"/>
                                          <w:marBottom w:val="405"/>
                                          <w:divBdr>
                                            <w:top w:val="none" w:sz="0" w:space="0" w:color="auto"/>
                                            <w:left w:val="none" w:sz="0" w:space="0" w:color="auto"/>
                                            <w:bottom w:val="none" w:sz="0" w:space="0" w:color="auto"/>
                                            <w:right w:val="none" w:sz="0" w:space="0" w:color="auto"/>
                                          </w:divBdr>
                                          <w:divsChild>
                                            <w:div w:id="317466023">
                                              <w:marLeft w:val="0"/>
                                              <w:marRight w:val="0"/>
                                              <w:marTop w:val="0"/>
                                              <w:marBottom w:val="0"/>
                                              <w:divBdr>
                                                <w:top w:val="none" w:sz="0" w:space="0" w:color="auto"/>
                                                <w:left w:val="none" w:sz="0" w:space="0" w:color="auto"/>
                                                <w:bottom w:val="none" w:sz="0" w:space="0" w:color="auto"/>
                                                <w:right w:val="none" w:sz="0" w:space="0" w:color="auto"/>
                                              </w:divBdr>
                                              <w:divsChild>
                                                <w:div w:id="1660116776">
                                                  <w:marLeft w:val="0"/>
                                                  <w:marRight w:val="0"/>
                                                  <w:marTop w:val="0"/>
                                                  <w:marBottom w:val="0"/>
                                                  <w:divBdr>
                                                    <w:top w:val="none" w:sz="0" w:space="0" w:color="auto"/>
                                                    <w:left w:val="none" w:sz="0" w:space="0" w:color="auto"/>
                                                    <w:bottom w:val="none" w:sz="0" w:space="0" w:color="auto"/>
                                                    <w:right w:val="none" w:sz="0" w:space="0" w:color="auto"/>
                                                  </w:divBdr>
                                                  <w:divsChild>
                                                    <w:div w:id="785151331">
                                                      <w:marLeft w:val="0"/>
                                                      <w:marRight w:val="0"/>
                                                      <w:marTop w:val="0"/>
                                                      <w:marBottom w:val="0"/>
                                                      <w:divBdr>
                                                        <w:top w:val="none" w:sz="0" w:space="0" w:color="auto"/>
                                                        <w:left w:val="none" w:sz="0" w:space="0" w:color="auto"/>
                                                        <w:bottom w:val="none" w:sz="0" w:space="0" w:color="auto"/>
                                                        <w:right w:val="none" w:sz="0" w:space="0" w:color="auto"/>
                                                      </w:divBdr>
                                                      <w:divsChild>
                                                        <w:div w:id="591668239">
                                                          <w:marLeft w:val="0"/>
                                                          <w:marRight w:val="0"/>
                                                          <w:marTop w:val="0"/>
                                                          <w:marBottom w:val="0"/>
                                                          <w:divBdr>
                                                            <w:top w:val="none" w:sz="0" w:space="0" w:color="auto"/>
                                                            <w:left w:val="none" w:sz="0" w:space="0" w:color="auto"/>
                                                            <w:bottom w:val="none" w:sz="0" w:space="0" w:color="auto"/>
                                                            <w:right w:val="none" w:sz="0" w:space="0" w:color="auto"/>
                                                          </w:divBdr>
                                                        </w:div>
                                                        <w:div w:id="175197157">
                                                          <w:marLeft w:val="0"/>
                                                          <w:marRight w:val="0"/>
                                                          <w:marTop w:val="0"/>
                                                          <w:marBottom w:val="0"/>
                                                          <w:divBdr>
                                                            <w:top w:val="none" w:sz="0" w:space="0" w:color="auto"/>
                                                            <w:left w:val="none" w:sz="0" w:space="0" w:color="auto"/>
                                                            <w:bottom w:val="none" w:sz="0" w:space="0" w:color="auto"/>
                                                            <w:right w:val="none" w:sz="0" w:space="0" w:color="auto"/>
                                                          </w:divBdr>
                                                        </w:div>
                                                        <w:div w:id="1456290558">
                                                          <w:marLeft w:val="45"/>
                                                          <w:marRight w:val="45"/>
                                                          <w:marTop w:val="15"/>
                                                          <w:marBottom w:val="0"/>
                                                          <w:divBdr>
                                                            <w:top w:val="none" w:sz="0" w:space="0" w:color="auto"/>
                                                            <w:left w:val="none" w:sz="0" w:space="0" w:color="auto"/>
                                                            <w:bottom w:val="none" w:sz="0" w:space="0" w:color="auto"/>
                                                            <w:right w:val="none" w:sz="0" w:space="0" w:color="auto"/>
                                                          </w:divBdr>
                                                          <w:divsChild>
                                                            <w:div w:id="84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3183">
                                                      <w:marLeft w:val="0"/>
                                                      <w:marRight w:val="0"/>
                                                      <w:marTop w:val="0"/>
                                                      <w:marBottom w:val="0"/>
                                                      <w:divBdr>
                                                        <w:top w:val="none" w:sz="0" w:space="0" w:color="auto"/>
                                                        <w:left w:val="none" w:sz="0" w:space="0" w:color="auto"/>
                                                        <w:bottom w:val="none" w:sz="0" w:space="0" w:color="auto"/>
                                                        <w:right w:val="none" w:sz="0" w:space="0" w:color="auto"/>
                                                      </w:divBdr>
                                                      <w:divsChild>
                                                        <w:div w:id="20861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403315">
                                          <w:marLeft w:val="0"/>
                                          <w:marRight w:val="0"/>
                                          <w:marTop w:val="0"/>
                                          <w:marBottom w:val="405"/>
                                          <w:divBdr>
                                            <w:top w:val="none" w:sz="0" w:space="0" w:color="auto"/>
                                            <w:left w:val="none" w:sz="0" w:space="0" w:color="auto"/>
                                            <w:bottom w:val="none" w:sz="0" w:space="0" w:color="auto"/>
                                            <w:right w:val="none" w:sz="0" w:space="0" w:color="auto"/>
                                          </w:divBdr>
                                          <w:divsChild>
                                            <w:div w:id="986007285">
                                              <w:marLeft w:val="0"/>
                                              <w:marRight w:val="0"/>
                                              <w:marTop w:val="0"/>
                                              <w:marBottom w:val="0"/>
                                              <w:divBdr>
                                                <w:top w:val="none" w:sz="0" w:space="0" w:color="auto"/>
                                                <w:left w:val="none" w:sz="0" w:space="0" w:color="auto"/>
                                                <w:bottom w:val="none" w:sz="0" w:space="0" w:color="auto"/>
                                                <w:right w:val="none" w:sz="0" w:space="0" w:color="auto"/>
                                              </w:divBdr>
                                              <w:divsChild>
                                                <w:div w:id="1056197996">
                                                  <w:marLeft w:val="0"/>
                                                  <w:marRight w:val="0"/>
                                                  <w:marTop w:val="0"/>
                                                  <w:marBottom w:val="0"/>
                                                  <w:divBdr>
                                                    <w:top w:val="none" w:sz="0" w:space="0" w:color="auto"/>
                                                    <w:left w:val="none" w:sz="0" w:space="0" w:color="auto"/>
                                                    <w:bottom w:val="none" w:sz="0" w:space="0" w:color="auto"/>
                                                    <w:right w:val="none" w:sz="0" w:space="0" w:color="auto"/>
                                                  </w:divBdr>
                                                  <w:divsChild>
                                                    <w:div w:id="1688479353">
                                                      <w:marLeft w:val="0"/>
                                                      <w:marRight w:val="0"/>
                                                      <w:marTop w:val="0"/>
                                                      <w:marBottom w:val="0"/>
                                                      <w:divBdr>
                                                        <w:top w:val="none" w:sz="0" w:space="0" w:color="auto"/>
                                                        <w:left w:val="none" w:sz="0" w:space="0" w:color="auto"/>
                                                        <w:bottom w:val="none" w:sz="0" w:space="0" w:color="auto"/>
                                                        <w:right w:val="none" w:sz="0" w:space="0" w:color="auto"/>
                                                      </w:divBdr>
                                                      <w:divsChild>
                                                        <w:div w:id="597446121">
                                                          <w:marLeft w:val="0"/>
                                                          <w:marRight w:val="0"/>
                                                          <w:marTop w:val="0"/>
                                                          <w:marBottom w:val="0"/>
                                                          <w:divBdr>
                                                            <w:top w:val="none" w:sz="0" w:space="0" w:color="auto"/>
                                                            <w:left w:val="none" w:sz="0" w:space="0" w:color="auto"/>
                                                            <w:bottom w:val="none" w:sz="0" w:space="0" w:color="auto"/>
                                                            <w:right w:val="none" w:sz="0" w:space="0" w:color="auto"/>
                                                          </w:divBdr>
                                                        </w:div>
                                                        <w:div w:id="1473600546">
                                                          <w:marLeft w:val="0"/>
                                                          <w:marRight w:val="0"/>
                                                          <w:marTop w:val="0"/>
                                                          <w:marBottom w:val="0"/>
                                                          <w:divBdr>
                                                            <w:top w:val="none" w:sz="0" w:space="0" w:color="auto"/>
                                                            <w:left w:val="none" w:sz="0" w:space="0" w:color="auto"/>
                                                            <w:bottom w:val="none" w:sz="0" w:space="0" w:color="auto"/>
                                                            <w:right w:val="none" w:sz="0" w:space="0" w:color="auto"/>
                                                          </w:divBdr>
                                                        </w:div>
                                                        <w:div w:id="813451548">
                                                          <w:marLeft w:val="45"/>
                                                          <w:marRight w:val="45"/>
                                                          <w:marTop w:val="15"/>
                                                          <w:marBottom w:val="0"/>
                                                          <w:divBdr>
                                                            <w:top w:val="none" w:sz="0" w:space="0" w:color="auto"/>
                                                            <w:left w:val="none" w:sz="0" w:space="0" w:color="auto"/>
                                                            <w:bottom w:val="none" w:sz="0" w:space="0" w:color="auto"/>
                                                            <w:right w:val="none" w:sz="0" w:space="0" w:color="auto"/>
                                                          </w:divBdr>
                                                          <w:divsChild>
                                                            <w:div w:id="1175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8412">
                                                      <w:marLeft w:val="0"/>
                                                      <w:marRight w:val="0"/>
                                                      <w:marTop w:val="0"/>
                                                      <w:marBottom w:val="0"/>
                                                      <w:divBdr>
                                                        <w:top w:val="none" w:sz="0" w:space="0" w:color="auto"/>
                                                        <w:left w:val="none" w:sz="0" w:space="0" w:color="auto"/>
                                                        <w:bottom w:val="none" w:sz="0" w:space="0" w:color="auto"/>
                                                        <w:right w:val="none" w:sz="0" w:space="0" w:color="auto"/>
                                                      </w:divBdr>
                                                      <w:divsChild>
                                                        <w:div w:id="196680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3846">
                                          <w:marLeft w:val="0"/>
                                          <w:marRight w:val="0"/>
                                          <w:marTop w:val="0"/>
                                          <w:marBottom w:val="405"/>
                                          <w:divBdr>
                                            <w:top w:val="none" w:sz="0" w:space="0" w:color="auto"/>
                                            <w:left w:val="none" w:sz="0" w:space="0" w:color="auto"/>
                                            <w:bottom w:val="none" w:sz="0" w:space="0" w:color="auto"/>
                                            <w:right w:val="none" w:sz="0" w:space="0" w:color="auto"/>
                                          </w:divBdr>
                                          <w:divsChild>
                                            <w:div w:id="1613900780">
                                              <w:marLeft w:val="0"/>
                                              <w:marRight w:val="0"/>
                                              <w:marTop w:val="0"/>
                                              <w:marBottom w:val="0"/>
                                              <w:divBdr>
                                                <w:top w:val="none" w:sz="0" w:space="0" w:color="auto"/>
                                                <w:left w:val="none" w:sz="0" w:space="0" w:color="auto"/>
                                                <w:bottom w:val="none" w:sz="0" w:space="0" w:color="auto"/>
                                                <w:right w:val="none" w:sz="0" w:space="0" w:color="auto"/>
                                              </w:divBdr>
                                              <w:divsChild>
                                                <w:div w:id="1719012682">
                                                  <w:marLeft w:val="0"/>
                                                  <w:marRight w:val="0"/>
                                                  <w:marTop w:val="0"/>
                                                  <w:marBottom w:val="0"/>
                                                  <w:divBdr>
                                                    <w:top w:val="none" w:sz="0" w:space="0" w:color="auto"/>
                                                    <w:left w:val="none" w:sz="0" w:space="0" w:color="auto"/>
                                                    <w:bottom w:val="none" w:sz="0" w:space="0" w:color="auto"/>
                                                    <w:right w:val="none" w:sz="0" w:space="0" w:color="auto"/>
                                                  </w:divBdr>
                                                  <w:divsChild>
                                                    <w:div w:id="682242889">
                                                      <w:marLeft w:val="0"/>
                                                      <w:marRight w:val="0"/>
                                                      <w:marTop w:val="0"/>
                                                      <w:marBottom w:val="0"/>
                                                      <w:divBdr>
                                                        <w:top w:val="none" w:sz="0" w:space="0" w:color="auto"/>
                                                        <w:left w:val="none" w:sz="0" w:space="0" w:color="auto"/>
                                                        <w:bottom w:val="none" w:sz="0" w:space="0" w:color="auto"/>
                                                        <w:right w:val="none" w:sz="0" w:space="0" w:color="auto"/>
                                                      </w:divBdr>
                                                      <w:divsChild>
                                                        <w:div w:id="2006128810">
                                                          <w:marLeft w:val="0"/>
                                                          <w:marRight w:val="0"/>
                                                          <w:marTop w:val="0"/>
                                                          <w:marBottom w:val="0"/>
                                                          <w:divBdr>
                                                            <w:top w:val="none" w:sz="0" w:space="0" w:color="auto"/>
                                                            <w:left w:val="none" w:sz="0" w:space="0" w:color="auto"/>
                                                            <w:bottom w:val="none" w:sz="0" w:space="0" w:color="auto"/>
                                                            <w:right w:val="none" w:sz="0" w:space="0" w:color="auto"/>
                                                          </w:divBdr>
                                                        </w:div>
                                                        <w:div w:id="1409351836">
                                                          <w:marLeft w:val="0"/>
                                                          <w:marRight w:val="0"/>
                                                          <w:marTop w:val="0"/>
                                                          <w:marBottom w:val="0"/>
                                                          <w:divBdr>
                                                            <w:top w:val="none" w:sz="0" w:space="0" w:color="auto"/>
                                                            <w:left w:val="none" w:sz="0" w:space="0" w:color="auto"/>
                                                            <w:bottom w:val="none" w:sz="0" w:space="0" w:color="auto"/>
                                                            <w:right w:val="none" w:sz="0" w:space="0" w:color="auto"/>
                                                          </w:divBdr>
                                                        </w:div>
                                                        <w:div w:id="1653605551">
                                                          <w:marLeft w:val="45"/>
                                                          <w:marRight w:val="45"/>
                                                          <w:marTop w:val="15"/>
                                                          <w:marBottom w:val="0"/>
                                                          <w:divBdr>
                                                            <w:top w:val="none" w:sz="0" w:space="0" w:color="auto"/>
                                                            <w:left w:val="none" w:sz="0" w:space="0" w:color="auto"/>
                                                            <w:bottom w:val="none" w:sz="0" w:space="0" w:color="auto"/>
                                                            <w:right w:val="none" w:sz="0" w:space="0" w:color="auto"/>
                                                          </w:divBdr>
                                                          <w:divsChild>
                                                            <w:div w:id="160919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95598">
                                                      <w:marLeft w:val="0"/>
                                                      <w:marRight w:val="0"/>
                                                      <w:marTop w:val="0"/>
                                                      <w:marBottom w:val="0"/>
                                                      <w:divBdr>
                                                        <w:top w:val="none" w:sz="0" w:space="0" w:color="auto"/>
                                                        <w:left w:val="none" w:sz="0" w:space="0" w:color="auto"/>
                                                        <w:bottom w:val="none" w:sz="0" w:space="0" w:color="auto"/>
                                                        <w:right w:val="none" w:sz="0" w:space="0" w:color="auto"/>
                                                      </w:divBdr>
                                                      <w:divsChild>
                                                        <w:div w:id="19589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18350">
                                          <w:marLeft w:val="0"/>
                                          <w:marRight w:val="0"/>
                                          <w:marTop w:val="0"/>
                                          <w:marBottom w:val="420"/>
                                          <w:divBdr>
                                            <w:top w:val="none" w:sz="0" w:space="0" w:color="auto"/>
                                            <w:left w:val="none" w:sz="0" w:space="0" w:color="auto"/>
                                            <w:bottom w:val="none" w:sz="0" w:space="0" w:color="auto"/>
                                            <w:right w:val="none" w:sz="0" w:space="0" w:color="auto"/>
                                          </w:divBdr>
                                          <w:divsChild>
                                            <w:div w:id="343170935">
                                              <w:marLeft w:val="0"/>
                                              <w:marRight w:val="0"/>
                                              <w:marTop w:val="0"/>
                                              <w:marBottom w:val="0"/>
                                              <w:divBdr>
                                                <w:top w:val="none" w:sz="0" w:space="0" w:color="auto"/>
                                                <w:left w:val="none" w:sz="0" w:space="0" w:color="auto"/>
                                                <w:bottom w:val="none" w:sz="0" w:space="0" w:color="auto"/>
                                                <w:right w:val="none" w:sz="0" w:space="0" w:color="auto"/>
                                              </w:divBdr>
                                              <w:divsChild>
                                                <w:div w:id="1464302187">
                                                  <w:marLeft w:val="0"/>
                                                  <w:marRight w:val="0"/>
                                                  <w:marTop w:val="0"/>
                                                  <w:marBottom w:val="0"/>
                                                  <w:divBdr>
                                                    <w:top w:val="none" w:sz="0" w:space="0" w:color="auto"/>
                                                    <w:left w:val="none" w:sz="0" w:space="0" w:color="auto"/>
                                                    <w:bottom w:val="none" w:sz="0" w:space="0" w:color="auto"/>
                                                    <w:right w:val="none" w:sz="0" w:space="0" w:color="auto"/>
                                                  </w:divBdr>
                                                  <w:divsChild>
                                                    <w:div w:id="961499373">
                                                      <w:marLeft w:val="0"/>
                                                      <w:marRight w:val="0"/>
                                                      <w:marTop w:val="0"/>
                                                      <w:marBottom w:val="0"/>
                                                      <w:divBdr>
                                                        <w:top w:val="none" w:sz="0" w:space="0" w:color="auto"/>
                                                        <w:left w:val="none" w:sz="0" w:space="0" w:color="auto"/>
                                                        <w:bottom w:val="none" w:sz="0" w:space="0" w:color="auto"/>
                                                        <w:right w:val="none" w:sz="0" w:space="0" w:color="auto"/>
                                                      </w:divBdr>
                                                      <w:divsChild>
                                                        <w:div w:id="1483504490">
                                                          <w:marLeft w:val="0"/>
                                                          <w:marRight w:val="0"/>
                                                          <w:marTop w:val="0"/>
                                                          <w:marBottom w:val="0"/>
                                                          <w:divBdr>
                                                            <w:top w:val="none" w:sz="0" w:space="0" w:color="auto"/>
                                                            <w:left w:val="none" w:sz="0" w:space="0" w:color="auto"/>
                                                            <w:bottom w:val="none" w:sz="0" w:space="0" w:color="auto"/>
                                                            <w:right w:val="none" w:sz="0" w:space="0" w:color="auto"/>
                                                          </w:divBdr>
                                                        </w:div>
                                                        <w:div w:id="1912617524">
                                                          <w:marLeft w:val="0"/>
                                                          <w:marRight w:val="0"/>
                                                          <w:marTop w:val="0"/>
                                                          <w:marBottom w:val="0"/>
                                                          <w:divBdr>
                                                            <w:top w:val="none" w:sz="0" w:space="0" w:color="auto"/>
                                                            <w:left w:val="none" w:sz="0" w:space="0" w:color="auto"/>
                                                            <w:bottom w:val="none" w:sz="0" w:space="0" w:color="auto"/>
                                                            <w:right w:val="none" w:sz="0" w:space="0" w:color="auto"/>
                                                          </w:divBdr>
                                                        </w:div>
                                                        <w:div w:id="571040306">
                                                          <w:marLeft w:val="45"/>
                                                          <w:marRight w:val="45"/>
                                                          <w:marTop w:val="15"/>
                                                          <w:marBottom w:val="0"/>
                                                          <w:divBdr>
                                                            <w:top w:val="none" w:sz="0" w:space="0" w:color="auto"/>
                                                            <w:left w:val="none" w:sz="0" w:space="0" w:color="auto"/>
                                                            <w:bottom w:val="none" w:sz="0" w:space="0" w:color="auto"/>
                                                            <w:right w:val="none" w:sz="0" w:space="0" w:color="auto"/>
                                                          </w:divBdr>
                                                          <w:divsChild>
                                                            <w:div w:id="88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3233">
                                                      <w:marLeft w:val="0"/>
                                                      <w:marRight w:val="0"/>
                                                      <w:marTop w:val="0"/>
                                                      <w:marBottom w:val="0"/>
                                                      <w:divBdr>
                                                        <w:top w:val="none" w:sz="0" w:space="0" w:color="auto"/>
                                                        <w:left w:val="none" w:sz="0" w:space="0" w:color="auto"/>
                                                        <w:bottom w:val="none" w:sz="0" w:space="0" w:color="auto"/>
                                                        <w:right w:val="none" w:sz="0" w:space="0" w:color="auto"/>
                                                      </w:divBdr>
                                                      <w:divsChild>
                                                        <w:div w:id="7348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6938634">
                  <w:marLeft w:val="0"/>
                  <w:marRight w:val="0"/>
                  <w:marTop w:val="0"/>
                  <w:marBottom w:val="0"/>
                  <w:divBdr>
                    <w:top w:val="none" w:sz="0" w:space="0" w:color="auto"/>
                    <w:left w:val="none" w:sz="0" w:space="0" w:color="auto"/>
                    <w:bottom w:val="none" w:sz="0" w:space="0" w:color="auto"/>
                    <w:right w:val="none" w:sz="0" w:space="0" w:color="auto"/>
                  </w:divBdr>
                  <w:divsChild>
                    <w:div w:id="1481388190">
                      <w:marLeft w:val="0"/>
                      <w:marRight w:val="0"/>
                      <w:marTop w:val="0"/>
                      <w:marBottom w:val="0"/>
                      <w:divBdr>
                        <w:top w:val="none" w:sz="0" w:space="0" w:color="auto"/>
                        <w:left w:val="none" w:sz="0" w:space="0" w:color="auto"/>
                        <w:bottom w:val="none" w:sz="0" w:space="0" w:color="auto"/>
                        <w:right w:val="none" w:sz="0" w:space="0" w:color="auto"/>
                      </w:divBdr>
                      <w:divsChild>
                        <w:div w:id="486434839">
                          <w:marLeft w:val="0"/>
                          <w:marRight w:val="0"/>
                          <w:marTop w:val="0"/>
                          <w:marBottom w:val="0"/>
                          <w:divBdr>
                            <w:top w:val="none" w:sz="0" w:space="0" w:color="auto"/>
                            <w:left w:val="none" w:sz="0" w:space="0" w:color="auto"/>
                            <w:bottom w:val="none" w:sz="0" w:space="0" w:color="auto"/>
                            <w:right w:val="none" w:sz="0" w:space="0" w:color="auto"/>
                          </w:divBdr>
                          <w:divsChild>
                            <w:div w:id="458453064">
                              <w:marLeft w:val="0"/>
                              <w:marRight w:val="0"/>
                              <w:marTop w:val="0"/>
                              <w:marBottom w:val="420"/>
                              <w:divBdr>
                                <w:top w:val="none" w:sz="0" w:space="0" w:color="auto"/>
                                <w:left w:val="none" w:sz="0" w:space="0" w:color="auto"/>
                                <w:bottom w:val="none" w:sz="0" w:space="0" w:color="auto"/>
                                <w:right w:val="none" w:sz="0" w:space="0" w:color="auto"/>
                              </w:divBdr>
                              <w:divsChild>
                                <w:div w:id="720206108">
                                  <w:marLeft w:val="0"/>
                                  <w:marRight w:val="0"/>
                                  <w:marTop w:val="0"/>
                                  <w:marBottom w:val="0"/>
                                  <w:divBdr>
                                    <w:top w:val="none" w:sz="0" w:space="0" w:color="auto"/>
                                    <w:left w:val="none" w:sz="0" w:space="0" w:color="auto"/>
                                    <w:bottom w:val="none" w:sz="0" w:space="0" w:color="auto"/>
                                    <w:right w:val="none" w:sz="0" w:space="0" w:color="auto"/>
                                  </w:divBdr>
                                </w:div>
                                <w:div w:id="1269964553">
                                  <w:marLeft w:val="0"/>
                                  <w:marRight w:val="0"/>
                                  <w:marTop w:val="0"/>
                                  <w:marBottom w:val="0"/>
                                  <w:divBdr>
                                    <w:top w:val="none" w:sz="0" w:space="0" w:color="auto"/>
                                    <w:left w:val="none" w:sz="0" w:space="0" w:color="auto"/>
                                    <w:bottom w:val="none" w:sz="0" w:space="0" w:color="auto"/>
                                    <w:right w:val="none" w:sz="0" w:space="0" w:color="auto"/>
                                  </w:divBdr>
                                  <w:divsChild>
                                    <w:div w:id="1503425641">
                                      <w:marLeft w:val="0"/>
                                      <w:marRight w:val="0"/>
                                      <w:marTop w:val="0"/>
                                      <w:marBottom w:val="0"/>
                                      <w:divBdr>
                                        <w:top w:val="none" w:sz="0" w:space="0" w:color="auto"/>
                                        <w:left w:val="none" w:sz="0" w:space="0" w:color="auto"/>
                                        <w:bottom w:val="none" w:sz="0" w:space="0" w:color="auto"/>
                                        <w:right w:val="none" w:sz="0" w:space="0" w:color="auto"/>
                                      </w:divBdr>
                                    </w:div>
                                    <w:div w:id="632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92534">
                  <w:marLeft w:val="0"/>
                  <w:marRight w:val="0"/>
                  <w:marTop w:val="0"/>
                  <w:marBottom w:val="0"/>
                  <w:divBdr>
                    <w:top w:val="none" w:sz="0" w:space="0" w:color="auto"/>
                    <w:left w:val="none" w:sz="0" w:space="0" w:color="auto"/>
                    <w:bottom w:val="none" w:sz="0" w:space="0" w:color="auto"/>
                    <w:right w:val="none" w:sz="0" w:space="0" w:color="auto"/>
                  </w:divBdr>
                  <w:divsChild>
                    <w:div w:id="2066949225">
                      <w:marLeft w:val="0"/>
                      <w:marRight w:val="0"/>
                      <w:marTop w:val="0"/>
                      <w:marBottom w:val="0"/>
                      <w:divBdr>
                        <w:top w:val="none" w:sz="0" w:space="0" w:color="auto"/>
                        <w:left w:val="none" w:sz="0" w:space="0" w:color="auto"/>
                        <w:bottom w:val="none" w:sz="0" w:space="0" w:color="auto"/>
                        <w:right w:val="none" w:sz="0" w:space="0" w:color="auto"/>
                      </w:divBdr>
                      <w:divsChild>
                        <w:div w:id="59135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index.php/en/individuals/complaint-to-the-hellenic-dp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and/or%20operation@indigoinncasa.gr%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9450B-478F-413D-BB4F-C8C783F5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N.Kanellopoulos - C.Zerva &amp; Associates Law Firm</dc:creator>
  <cp:keywords/>
  <dc:description/>
  <cp:lastModifiedBy>JG_DK</cp:lastModifiedBy>
  <cp:revision>5</cp:revision>
  <dcterms:created xsi:type="dcterms:W3CDTF">2019-09-25T13:52:00Z</dcterms:created>
  <dcterms:modified xsi:type="dcterms:W3CDTF">2026-08-05T08:01:00Z</dcterms:modified>
</cp:coreProperties>
</file>